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F27" w:rsidRPr="00AB54FF" w:rsidRDefault="00CC0F27" w:rsidP="00CC0F27">
      <w:pPr>
        <w:spacing w:line="240" w:lineRule="auto"/>
        <w:jc w:val="both"/>
        <w:rPr>
          <w:rFonts w:ascii="Arial Narrow" w:hAnsi="Arial Narrow"/>
          <w:b/>
        </w:rPr>
      </w:pPr>
    </w:p>
    <w:p w:rsidR="00CC0F27" w:rsidRPr="00600396" w:rsidRDefault="00CC0F27" w:rsidP="00CC0F27">
      <w:pPr>
        <w:spacing w:after="0" w:line="240" w:lineRule="auto"/>
        <w:jc w:val="center"/>
        <w:rPr>
          <w:rFonts w:ascii="Arial" w:hAnsi="Arial" w:cs="Arial"/>
          <w:b/>
          <w:sz w:val="20"/>
          <w:szCs w:val="20"/>
        </w:rPr>
      </w:pPr>
      <w:r w:rsidRPr="00600396">
        <w:rPr>
          <w:rFonts w:ascii="Arial" w:hAnsi="Arial" w:cs="Arial"/>
          <w:b/>
          <w:sz w:val="20"/>
          <w:szCs w:val="20"/>
        </w:rPr>
        <w:t>UMOWA POWIERZENIA PRZETWARZANIA DANYCH OSOBOWYCH</w:t>
      </w:r>
    </w:p>
    <w:p w:rsidR="00CC0F27" w:rsidRPr="00600396" w:rsidRDefault="00CC0F27" w:rsidP="00CC0F27">
      <w:pPr>
        <w:spacing w:after="0" w:line="240" w:lineRule="auto"/>
        <w:jc w:val="both"/>
        <w:rPr>
          <w:rFonts w:ascii="Arial" w:hAnsi="Arial" w:cs="Arial"/>
          <w:b/>
          <w:sz w:val="20"/>
          <w:szCs w:val="20"/>
        </w:rPr>
      </w:pPr>
    </w:p>
    <w:p w:rsidR="00CC0F27" w:rsidRPr="00600396" w:rsidRDefault="00CC0F27" w:rsidP="00CC0F27">
      <w:pPr>
        <w:spacing w:after="0" w:line="240" w:lineRule="auto"/>
        <w:jc w:val="both"/>
        <w:rPr>
          <w:rFonts w:ascii="Arial" w:hAnsi="Arial" w:cs="Arial"/>
          <w:sz w:val="20"/>
          <w:szCs w:val="20"/>
        </w:rPr>
      </w:pPr>
      <w:r w:rsidRPr="00600396">
        <w:rPr>
          <w:rFonts w:ascii="Arial" w:hAnsi="Arial" w:cs="Arial"/>
          <w:sz w:val="20"/>
          <w:szCs w:val="20"/>
        </w:rPr>
        <w:t xml:space="preserve">zawarta w dniu </w:t>
      </w:r>
      <w:r w:rsidR="00600396">
        <w:rPr>
          <w:rFonts w:ascii="Arial" w:hAnsi="Arial" w:cs="Arial"/>
          <w:sz w:val="20"/>
          <w:szCs w:val="20"/>
        </w:rPr>
        <w:t>…………… 2018 r</w:t>
      </w:r>
      <w:r w:rsidRPr="00600396">
        <w:rPr>
          <w:rFonts w:ascii="Arial" w:hAnsi="Arial" w:cs="Arial"/>
          <w:sz w:val="20"/>
          <w:szCs w:val="20"/>
        </w:rPr>
        <w:t xml:space="preserve">. w </w:t>
      </w:r>
      <w:r w:rsidR="00600396">
        <w:rPr>
          <w:rFonts w:ascii="Arial" w:hAnsi="Arial" w:cs="Arial"/>
          <w:sz w:val="20"/>
          <w:szCs w:val="20"/>
        </w:rPr>
        <w:t>Świętochłowicach</w:t>
      </w:r>
      <w:r w:rsidRPr="00600396">
        <w:rPr>
          <w:rFonts w:ascii="Arial" w:hAnsi="Arial" w:cs="Arial"/>
          <w:sz w:val="20"/>
          <w:szCs w:val="20"/>
        </w:rPr>
        <w:t xml:space="preserve">, pomiędzy: </w:t>
      </w:r>
    </w:p>
    <w:p w:rsidR="00CC0F27" w:rsidRPr="00600396" w:rsidRDefault="00600396" w:rsidP="00600396">
      <w:pPr>
        <w:widowControl w:val="0"/>
        <w:suppressAutoHyphens/>
        <w:autoSpaceDE w:val="0"/>
        <w:spacing w:after="0" w:line="240" w:lineRule="auto"/>
        <w:jc w:val="both"/>
        <w:rPr>
          <w:rFonts w:ascii="Arial" w:hAnsi="Arial" w:cs="Arial"/>
          <w:sz w:val="20"/>
          <w:szCs w:val="20"/>
          <w:lang w:eastAsia="zh-CN"/>
        </w:rPr>
      </w:pPr>
      <w:r w:rsidRPr="00600396">
        <w:rPr>
          <w:rFonts w:ascii="Arial" w:hAnsi="Arial" w:cs="Arial"/>
          <w:sz w:val="20"/>
          <w:szCs w:val="20"/>
          <w:lang w:eastAsia="zh-CN"/>
        </w:rPr>
        <w:t>Gminą Świętochłowice, ul. Katowicka 54, 41-600 Świętochłowice, NIP: 6272748738, reprezentowaną przez Danutę Piątek - Dyrektora Ośrodka Pomocy Społecznej</w:t>
      </w:r>
      <w:r>
        <w:rPr>
          <w:rFonts w:ascii="Arial" w:hAnsi="Arial" w:cs="Arial"/>
          <w:sz w:val="20"/>
          <w:szCs w:val="20"/>
          <w:lang w:eastAsia="zh-CN"/>
        </w:rPr>
        <w:t xml:space="preserve"> </w:t>
      </w:r>
      <w:r w:rsidRPr="00600396">
        <w:rPr>
          <w:rFonts w:ascii="Arial" w:hAnsi="Arial" w:cs="Arial"/>
          <w:sz w:val="20"/>
          <w:szCs w:val="20"/>
          <w:lang w:eastAsia="zh-CN"/>
        </w:rPr>
        <w:t xml:space="preserve">w Świętochłowicach ul. Katowicka 35, 41-600 Świętochłowice, działającą na podstawie  pełnomocnictwa Prezydenta Miasta Świętochłowice, </w:t>
      </w:r>
      <w:r w:rsidR="00CC0F27" w:rsidRPr="00600396">
        <w:rPr>
          <w:rFonts w:ascii="Arial" w:hAnsi="Arial" w:cs="Arial"/>
          <w:sz w:val="20"/>
          <w:szCs w:val="20"/>
        </w:rPr>
        <w:t xml:space="preserve"> zwan</w:t>
      </w:r>
      <w:r w:rsidR="00697344" w:rsidRPr="00600396">
        <w:rPr>
          <w:rFonts w:ascii="Arial" w:hAnsi="Arial" w:cs="Arial"/>
          <w:sz w:val="20"/>
          <w:szCs w:val="20"/>
        </w:rPr>
        <w:t>ą</w:t>
      </w:r>
      <w:r w:rsidR="00CC0F27" w:rsidRPr="00600396">
        <w:rPr>
          <w:rFonts w:ascii="Arial" w:hAnsi="Arial" w:cs="Arial"/>
          <w:sz w:val="20"/>
          <w:szCs w:val="20"/>
        </w:rPr>
        <w:t xml:space="preserve"> dalej „</w:t>
      </w:r>
      <w:r w:rsidR="00CC0F27" w:rsidRPr="00600396">
        <w:rPr>
          <w:rFonts w:ascii="Arial" w:hAnsi="Arial" w:cs="Arial"/>
          <w:b/>
          <w:sz w:val="20"/>
          <w:szCs w:val="20"/>
        </w:rPr>
        <w:t>Administratorem</w:t>
      </w:r>
      <w:r w:rsidR="00CC0F27" w:rsidRPr="00600396">
        <w:rPr>
          <w:rFonts w:ascii="Arial" w:hAnsi="Arial" w:cs="Arial"/>
          <w:sz w:val="20"/>
          <w:szCs w:val="20"/>
        </w:rPr>
        <w:t>”</w:t>
      </w:r>
    </w:p>
    <w:p w:rsidR="00CC0F27" w:rsidRPr="00600396" w:rsidRDefault="00CC0F27" w:rsidP="00CC0F27">
      <w:pPr>
        <w:spacing w:after="0" w:line="240" w:lineRule="auto"/>
        <w:jc w:val="both"/>
        <w:rPr>
          <w:rFonts w:ascii="Arial" w:hAnsi="Arial" w:cs="Arial"/>
          <w:sz w:val="20"/>
          <w:szCs w:val="20"/>
        </w:rPr>
      </w:pPr>
      <w:r w:rsidRPr="00600396">
        <w:rPr>
          <w:rFonts w:ascii="Arial" w:hAnsi="Arial" w:cs="Arial"/>
          <w:sz w:val="20"/>
          <w:szCs w:val="20"/>
        </w:rPr>
        <w:t xml:space="preserve">a </w:t>
      </w:r>
    </w:p>
    <w:p w:rsidR="00600396" w:rsidRPr="00600396" w:rsidRDefault="00600396" w:rsidP="00600396">
      <w:pPr>
        <w:suppressAutoHyphens/>
        <w:spacing w:after="0" w:line="240" w:lineRule="auto"/>
        <w:jc w:val="both"/>
        <w:rPr>
          <w:rFonts w:ascii="Arial" w:eastAsia="Times New Roman" w:hAnsi="Arial" w:cs="Arial"/>
          <w:sz w:val="20"/>
          <w:szCs w:val="20"/>
          <w:lang w:eastAsia="zh-CN"/>
        </w:rPr>
      </w:pPr>
      <w:r w:rsidRPr="00600396">
        <w:rPr>
          <w:rFonts w:ascii="Arial" w:eastAsia="Times New Roman" w:hAnsi="Arial" w:cs="Arial"/>
          <w:sz w:val="20"/>
          <w:szCs w:val="20"/>
          <w:lang w:eastAsia="zh-CN"/>
        </w:rPr>
        <w:t>* Panem/ Panią …………………, zamieszkałym………………., o nr</w:t>
      </w:r>
      <w:r>
        <w:rPr>
          <w:rFonts w:ascii="Arial" w:eastAsia="Times New Roman" w:hAnsi="Arial" w:cs="Arial"/>
          <w:sz w:val="20"/>
          <w:szCs w:val="20"/>
          <w:lang w:eastAsia="zh-CN"/>
        </w:rPr>
        <w:t xml:space="preserve"> </w:t>
      </w:r>
      <w:r w:rsidRPr="00600396">
        <w:rPr>
          <w:rFonts w:ascii="Arial" w:eastAsia="Times New Roman" w:hAnsi="Arial" w:cs="Arial"/>
          <w:sz w:val="20"/>
          <w:szCs w:val="20"/>
          <w:lang w:eastAsia="zh-CN"/>
        </w:rPr>
        <w:t>PESEL …………………prowadzącym działalność gospodarczą pod nazwą      ………………………..</w:t>
      </w:r>
    </w:p>
    <w:p w:rsidR="00600396" w:rsidRPr="00600396" w:rsidRDefault="00600396" w:rsidP="00600396">
      <w:pPr>
        <w:suppressAutoHyphens/>
        <w:spacing w:after="0" w:line="240" w:lineRule="auto"/>
        <w:jc w:val="both"/>
        <w:rPr>
          <w:rFonts w:ascii="Arial" w:eastAsia="Times New Roman" w:hAnsi="Arial" w:cs="Arial"/>
          <w:sz w:val="20"/>
          <w:szCs w:val="20"/>
          <w:lang w:eastAsia="zh-CN"/>
        </w:rPr>
      </w:pPr>
      <w:r w:rsidRPr="00600396">
        <w:rPr>
          <w:rFonts w:ascii="Arial" w:eastAsia="Times New Roman" w:hAnsi="Arial" w:cs="Arial"/>
          <w:sz w:val="20"/>
          <w:szCs w:val="20"/>
          <w:lang w:eastAsia="zh-CN"/>
        </w:rPr>
        <w:t>w……………………….., ul…………………… wpisanym do ewidencji działalności gospodarczej pod nr ………prowadzonej przez  Prezydenta Miasta…………….., NIP ………………, REGON …………………….,</w:t>
      </w:r>
    </w:p>
    <w:p w:rsidR="00600396" w:rsidRPr="00600396" w:rsidRDefault="00600396" w:rsidP="00600396">
      <w:pPr>
        <w:suppressAutoHyphens/>
        <w:spacing w:after="0" w:line="240" w:lineRule="auto"/>
        <w:jc w:val="both"/>
        <w:rPr>
          <w:rFonts w:ascii="Arial" w:eastAsia="Times New Roman" w:hAnsi="Arial" w:cs="Arial"/>
          <w:sz w:val="20"/>
          <w:szCs w:val="20"/>
          <w:lang w:eastAsia="zh-CN"/>
        </w:rPr>
      </w:pPr>
      <w:r w:rsidRPr="00600396">
        <w:rPr>
          <w:rFonts w:ascii="Arial" w:eastAsia="Times New Roman" w:hAnsi="Arial" w:cs="Arial"/>
          <w:sz w:val="20"/>
          <w:szCs w:val="20"/>
          <w:lang w:eastAsia="zh-CN"/>
        </w:rPr>
        <w:t>** firmą …………………………………………………………………………,</w:t>
      </w:r>
    </w:p>
    <w:p w:rsidR="00600396" w:rsidRPr="00600396" w:rsidRDefault="00600396" w:rsidP="00600396">
      <w:pPr>
        <w:suppressAutoHyphens/>
        <w:spacing w:after="0" w:line="240" w:lineRule="auto"/>
        <w:jc w:val="both"/>
        <w:rPr>
          <w:rFonts w:ascii="Arial" w:eastAsia="Arial" w:hAnsi="Arial" w:cs="Arial"/>
          <w:sz w:val="20"/>
          <w:szCs w:val="20"/>
          <w:lang w:eastAsia="zh-CN"/>
        </w:rPr>
      </w:pPr>
      <w:r w:rsidRPr="00600396">
        <w:rPr>
          <w:rFonts w:ascii="Arial" w:eastAsia="Times New Roman" w:hAnsi="Arial" w:cs="Arial"/>
          <w:sz w:val="20"/>
          <w:szCs w:val="20"/>
          <w:lang w:eastAsia="zh-CN"/>
        </w:rPr>
        <w:t>prowadzącą działalność gospodarczą, wpisaną do Krajowego Rejestru Sądowego o nr ………., prowadzonego przez Sąd Rejonowy w ………………, o kapitale zakładowym …..............NIP………………..,REGON……………,reprezentowaną przez:</w:t>
      </w:r>
    </w:p>
    <w:p w:rsidR="00600396" w:rsidRPr="00600396" w:rsidRDefault="00600396" w:rsidP="00600396">
      <w:pPr>
        <w:suppressAutoHyphens/>
        <w:spacing w:after="0" w:line="240" w:lineRule="auto"/>
        <w:jc w:val="both"/>
        <w:rPr>
          <w:rFonts w:ascii="Arial" w:eastAsia="Times New Roman" w:hAnsi="Arial" w:cs="Arial"/>
          <w:sz w:val="20"/>
          <w:szCs w:val="20"/>
          <w:lang w:eastAsia="zh-CN"/>
        </w:rPr>
      </w:pPr>
      <w:r w:rsidRPr="00600396">
        <w:rPr>
          <w:rFonts w:ascii="Arial" w:eastAsia="Arial" w:hAnsi="Arial" w:cs="Arial"/>
          <w:sz w:val="20"/>
          <w:szCs w:val="20"/>
          <w:lang w:eastAsia="zh-CN"/>
        </w:rPr>
        <w:t xml:space="preserve"> ……………………………………</w:t>
      </w:r>
      <w:r w:rsidRPr="00600396">
        <w:rPr>
          <w:rFonts w:ascii="Arial" w:eastAsia="Times New Roman" w:hAnsi="Arial" w:cs="Arial"/>
          <w:sz w:val="20"/>
          <w:szCs w:val="20"/>
          <w:lang w:eastAsia="zh-CN"/>
        </w:rPr>
        <w:t xml:space="preserve">, </w:t>
      </w:r>
    </w:p>
    <w:p w:rsidR="00CC0F27" w:rsidRPr="00600396" w:rsidRDefault="00CC0F27" w:rsidP="00CC0F27">
      <w:pPr>
        <w:spacing w:after="0" w:line="240" w:lineRule="auto"/>
        <w:jc w:val="both"/>
        <w:rPr>
          <w:rFonts w:ascii="Arial" w:hAnsi="Arial" w:cs="Arial"/>
          <w:sz w:val="20"/>
          <w:szCs w:val="20"/>
        </w:rPr>
      </w:pPr>
      <w:r w:rsidRPr="00600396">
        <w:rPr>
          <w:rFonts w:ascii="Arial" w:hAnsi="Arial" w:cs="Arial"/>
          <w:sz w:val="20"/>
          <w:szCs w:val="20"/>
        </w:rPr>
        <w:t xml:space="preserve"> zwanym dalej „</w:t>
      </w:r>
      <w:r w:rsidRPr="00600396">
        <w:rPr>
          <w:rFonts w:ascii="Arial" w:hAnsi="Arial" w:cs="Arial"/>
          <w:b/>
          <w:sz w:val="20"/>
          <w:szCs w:val="20"/>
        </w:rPr>
        <w:t>Procesorem</w:t>
      </w:r>
      <w:r w:rsidRPr="00600396">
        <w:rPr>
          <w:rFonts w:ascii="Arial" w:hAnsi="Arial" w:cs="Arial"/>
          <w:sz w:val="20"/>
          <w:szCs w:val="20"/>
        </w:rPr>
        <w:t>”</w:t>
      </w:r>
    </w:p>
    <w:p w:rsidR="00CC0F27" w:rsidRPr="00600396" w:rsidRDefault="00CC0F27" w:rsidP="00CC0F27">
      <w:pPr>
        <w:spacing w:after="0" w:line="240" w:lineRule="auto"/>
        <w:jc w:val="both"/>
        <w:rPr>
          <w:rFonts w:ascii="Arial" w:hAnsi="Arial" w:cs="Arial"/>
          <w:sz w:val="20"/>
          <w:szCs w:val="20"/>
        </w:rPr>
      </w:pPr>
      <w:r w:rsidRPr="00600396">
        <w:rPr>
          <w:rFonts w:ascii="Arial" w:hAnsi="Arial" w:cs="Arial"/>
          <w:b/>
          <w:sz w:val="20"/>
          <w:szCs w:val="20"/>
        </w:rPr>
        <w:t xml:space="preserve">„Administrator” </w:t>
      </w:r>
      <w:r w:rsidRPr="00600396">
        <w:rPr>
          <w:rFonts w:ascii="Arial" w:hAnsi="Arial" w:cs="Arial"/>
          <w:sz w:val="20"/>
          <w:szCs w:val="20"/>
        </w:rPr>
        <w:t>oraz „</w:t>
      </w:r>
      <w:r w:rsidRPr="00600396">
        <w:rPr>
          <w:rFonts w:ascii="Arial" w:hAnsi="Arial" w:cs="Arial"/>
          <w:b/>
          <w:sz w:val="20"/>
          <w:szCs w:val="20"/>
        </w:rPr>
        <w:t>Procesor</w:t>
      </w:r>
      <w:r w:rsidRPr="00600396">
        <w:rPr>
          <w:rFonts w:ascii="Arial" w:hAnsi="Arial" w:cs="Arial"/>
          <w:sz w:val="20"/>
          <w:szCs w:val="20"/>
        </w:rPr>
        <w:t>”, łącznie zwali „</w:t>
      </w:r>
      <w:r w:rsidRPr="00600396">
        <w:rPr>
          <w:rFonts w:ascii="Arial" w:hAnsi="Arial" w:cs="Arial"/>
          <w:b/>
          <w:sz w:val="20"/>
          <w:szCs w:val="20"/>
        </w:rPr>
        <w:t>Stronami”</w:t>
      </w:r>
      <w:r w:rsidRPr="00600396">
        <w:rPr>
          <w:rFonts w:ascii="Arial" w:hAnsi="Arial" w:cs="Arial"/>
          <w:sz w:val="20"/>
          <w:szCs w:val="20"/>
        </w:rPr>
        <w:t xml:space="preserve">   </w:t>
      </w:r>
    </w:p>
    <w:p w:rsidR="00CC0F27" w:rsidRPr="00600396" w:rsidRDefault="00CC0F27" w:rsidP="00CC0F27">
      <w:pPr>
        <w:spacing w:after="0" w:line="240" w:lineRule="auto"/>
        <w:jc w:val="both"/>
        <w:rPr>
          <w:rFonts w:ascii="Arial" w:hAnsi="Arial" w:cs="Arial"/>
          <w:b/>
          <w:sz w:val="20"/>
          <w:szCs w:val="20"/>
        </w:rPr>
      </w:pPr>
    </w:p>
    <w:p w:rsidR="00CC0F27" w:rsidRPr="00600396" w:rsidRDefault="00CC0F27" w:rsidP="00CC0F27">
      <w:pPr>
        <w:spacing w:after="0" w:line="240" w:lineRule="auto"/>
        <w:jc w:val="both"/>
        <w:rPr>
          <w:rFonts w:ascii="Arial" w:hAnsi="Arial" w:cs="Arial"/>
          <w:b/>
          <w:sz w:val="20"/>
          <w:szCs w:val="20"/>
        </w:rPr>
      </w:pPr>
      <w:r w:rsidRPr="00600396">
        <w:rPr>
          <w:rFonts w:ascii="Arial" w:hAnsi="Arial" w:cs="Arial"/>
          <w:b/>
          <w:sz w:val="20"/>
          <w:szCs w:val="20"/>
        </w:rPr>
        <w:t>§ 1</w:t>
      </w:r>
      <w:r w:rsidR="00600396">
        <w:rPr>
          <w:rFonts w:ascii="Arial" w:hAnsi="Arial" w:cs="Arial"/>
          <w:b/>
          <w:sz w:val="20"/>
          <w:szCs w:val="20"/>
        </w:rPr>
        <w:t xml:space="preserve">. </w:t>
      </w:r>
      <w:r w:rsidRPr="00600396">
        <w:rPr>
          <w:rFonts w:ascii="Arial" w:hAnsi="Arial" w:cs="Arial"/>
          <w:b/>
          <w:sz w:val="20"/>
          <w:szCs w:val="20"/>
        </w:rPr>
        <w:t xml:space="preserve">Katalog pojęć </w:t>
      </w:r>
    </w:p>
    <w:p w:rsidR="00CC0F27" w:rsidRPr="00600396" w:rsidRDefault="00CC0F27" w:rsidP="00CC0F27">
      <w:pPr>
        <w:spacing w:after="0" w:line="240" w:lineRule="auto"/>
        <w:jc w:val="both"/>
        <w:rPr>
          <w:rFonts w:ascii="Arial" w:hAnsi="Arial" w:cs="Arial"/>
          <w:sz w:val="20"/>
          <w:szCs w:val="20"/>
        </w:rPr>
      </w:pPr>
      <w:r w:rsidRPr="00600396">
        <w:rPr>
          <w:rFonts w:ascii="Arial" w:hAnsi="Arial" w:cs="Arial"/>
          <w:sz w:val="20"/>
          <w:szCs w:val="20"/>
        </w:rPr>
        <w:t>Dla potrzeb realizacji niniejszej umowy, Strony zgodnie ustalają następujące znaczenie niżej wymienionych pojęć:</w:t>
      </w:r>
    </w:p>
    <w:p w:rsidR="00CC0F27" w:rsidRPr="00600396" w:rsidRDefault="00CC0F27" w:rsidP="00CC0F27">
      <w:pPr>
        <w:pStyle w:val="Akapitzlist"/>
        <w:numPr>
          <w:ilvl w:val="0"/>
          <w:numId w:val="2"/>
        </w:numPr>
        <w:spacing w:after="0" w:line="240" w:lineRule="auto"/>
        <w:jc w:val="both"/>
        <w:rPr>
          <w:rFonts w:ascii="Arial" w:hAnsi="Arial" w:cs="Arial"/>
          <w:sz w:val="20"/>
          <w:szCs w:val="20"/>
        </w:rPr>
      </w:pPr>
      <w:r w:rsidRPr="00600396">
        <w:rPr>
          <w:rFonts w:ascii="Arial" w:hAnsi="Arial" w:cs="Arial"/>
          <w:sz w:val="20"/>
          <w:szCs w:val="20"/>
        </w:rPr>
        <w:t>Umowa Powierzenia – niniejsza umowa,</w:t>
      </w:r>
    </w:p>
    <w:p w:rsidR="00CC0F27" w:rsidRPr="00600396" w:rsidRDefault="00CC0F27" w:rsidP="00CC0F27">
      <w:pPr>
        <w:numPr>
          <w:ilvl w:val="0"/>
          <w:numId w:val="2"/>
        </w:numPr>
        <w:spacing w:after="0" w:line="240" w:lineRule="auto"/>
        <w:jc w:val="both"/>
        <w:rPr>
          <w:rFonts w:ascii="Arial" w:hAnsi="Arial" w:cs="Arial"/>
          <w:sz w:val="20"/>
          <w:szCs w:val="20"/>
        </w:rPr>
      </w:pPr>
      <w:r w:rsidRPr="00600396">
        <w:rPr>
          <w:rFonts w:ascii="Arial" w:hAnsi="Arial" w:cs="Arial"/>
          <w:sz w:val="20"/>
          <w:szCs w:val="20"/>
        </w:rPr>
        <w:t>Umowa Główna – umowa lub inny akt, w wyniku którego zachodzi konieczność zawarcia Umowy Powierzenia,</w:t>
      </w:r>
    </w:p>
    <w:p w:rsidR="00CC0F27" w:rsidRPr="00600396" w:rsidRDefault="00CC0F27" w:rsidP="00CC0F27">
      <w:pPr>
        <w:numPr>
          <w:ilvl w:val="0"/>
          <w:numId w:val="2"/>
        </w:numPr>
        <w:spacing w:after="0" w:line="240" w:lineRule="auto"/>
        <w:jc w:val="both"/>
        <w:rPr>
          <w:rFonts w:ascii="Arial" w:hAnsi="Arial" w:cs="Arial"/>
          <w:sz w:val="20"/>
          <w:szCs w:val="20"/>
        </w:rPr>
      </w:pPr>
      <w:bookmarkStart w:id="0" w:name="_Hlk482057555"/>
      <w:r w:rsidRPr="00600396">
        <w:rPr>
          <w:rFonts w:ascii="Arial" w:hAnsi="Arial" w:cs="Arial"/>
          <w:sz w:val="20"/>
          <w:szCs w:val="20"/>
        </w:rPr>
        <w:t>RODO</w:t>
      </w:r>
      <w:bookmarkEnd w:id="0"/>
      <w:r w:rsidRPr="00600396">
        <w:rPr>
          <w:rFonts w:ascii="Arial" w:hAnsi="Arial" w:cs="Arial"/>
          <w:sz w:val="20"/>
          <w:szCs w:val="20"/>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w:t>
      </w:r>
    </w:p>
    <w:p w:rsidR="00697344" w:rsidRPr="00600396" w:rsidRDefault="00CC0F27" w:rsidP="00697344">
      <w:pPr>
        <w:numPr>
          <w:ilvl w:val="0"/>
          <w:numId w:val="2"/>
        </w:numPr>
        <w:spacing w:after="0" w:line="240" w:lineRule="auto"/>
        <w:jc w:val="both"/>
        <w:rPr>
          <w:rFonts w:ascii="Arial" w:hAnsi="Arial" w:cs="Arial"/>
          <w:b/>
          <w:sz w:val="20"/>
          <w:szCs w:val="20"/>
        </w:rPr>
      </w:pPr>
      <w:r w:rsidRPr="00600396">
        <w:rPr>
          <w:rFonts w:ascii="Arial" w:hAnsi="Arial" w:cs="Arial"/>
          <w:sz w:val="20"/>
          <w:szCs w:val="20"/>
        </w:rPr>
        <w:t xml:space="preserve">Ustawy- </w:t>
      </w:r>
      <w:bookmarkStart w:id="1" w:name="_Hlk530136012"/>
      <w:r w:rsidRPr="00600396">
        <w:rPr>
          <w:rFonts w:ascii="Arial" w:hAnsi="Arial" w:cs="Arial"/>
          <w:sz w:val="20"/>
          <w:szCs w:val="20"/>
        </w:rPr>
        <w:t>ustawa z dnia z dnia 10 maja 2018 r. o ochronie danych osobowych (Dz. U 2018 poz. 1000)</w:t>
      </w:r>
      <w:r w:rsidR="00697344" w:rsidRPr="00600396">
        <w:rPr>
          <w:rFonts w:ascii="Arial" w:hAnsi="Arial" w:cs="Arial"/>
          <w:sz w:val="20"/>
          <w:szCs w:val="20"/>
        </w:rPr>
        <w:t>.</w:t>
      </w:r>
    </w:p>
    <w:bookmarkEnd w:id="1"/>
    <w:p w:rsidR="00CC0F27" w:rsidRPr="00600396" w:rsidRDefault="00697344" w:rsidP="00697344">
      <w:pPr>
        <w:spacing w:after="0" w:line="240" w:lineRule="auto"/>
        <w:ind w:left="360"/>
        <w:jc w:val="both"/>
        <w:rPr>
          <w:rFonts w:ascii="Arial" w:hAnsi="Arial" w:cs="Arial"/>
          <w:b/>
          <w:sz w:val="20"/>
          <w:szCs w:val="20"/>
        </w:rPr>
      </w:pPr>
      <w:r w:rsidRPr="00600396">
        <w:rPr>
          <w:rFonts w:ascii="Arial" w:hAnsi="Arial" w:cs="Arial"/>
          <w:b/>
          <w:sz w:val="20"/>
          <w:szCs w:val="20"/>
        </w:rPr>
        <w:t xml:space="preserve"> </w:t>
      </w:r>
    </w:p>
    <w:p w:rsidR="00CC0F27" w:rsidRPr="00600396" w:rsidRDefault="00CC0F27" w:rsidP="00CC0F27">
      <w:pPr>
        <w:spacing w:after="0" w:line="240" w:lineRule="auto"/>
        <w:jc w:val="both"/>
        <w:rPr>
          <w:rFonts w:ascii="Arial" w:hAnsi="Arial" w:cs="Arial"/>
          <w:b/>
          <w:sz w:val="20"/>
          <w:szCs w:val="20"/>
        </w:rPr>
      </w:pPr>
      <w:r w:rsidRPr="00600396">
        <w:rPr>
          <w:rFonts w:ascii="Arial" w:hAnsi="Arial" w:cs="Arial"/>
          <w:b/>
          <w:sz w:val="20"/>
          <w:szCs w:val="20"/>
        </w:rPr>
        <w:t>§ 2</w:t>
      </w:r>
      <w:r w:rsidR="00600396">
        <w:rPr>
          <w:rFonts w:ascii="Arial" w:hAnsi="Arial" w:cs="Arial"/>
          <w:b/>
          <w:sz w:val="20"/>
          <w:szCs w:val="20"/>
        </w:rPr>
        <w:t xml:space="preserve">. </w:t>
      </w:r>
      <w:r w:rsidRPr="00600396">
        <w:rPr>
          <w:rFonts w:ascii="Arial" w:hAnsi="Arial" w:cs="Arial"/>
          <w:b/>
          <w:sz w:val="20"/>
          <w:szCs w:val="20"/>
        </w:rPr>
        <w:t>Oświadczenia Stron</w:t>
      </w:r>
    </w:p>
    <w:p w:rsidR="00CC0F27" w:rsidRPr="00600396" w:rsidRDefault="00CC0F27" w:rsidP="00CC0F27">
      <w:pPr>
        <w:pStyle w:val="Akapitzlist"/>
        <w:numPr>
          <w:ilvl w:val="0"/>
          <w:numId w:val="9"/>
        </w:numPr>
        <w:spacing w:after="0" w:line="240" w:lineRule="auto"/>
        <w:jc w:val="both"/>
        <w:rPr>
          <w:rFonts w:ascii="Arial" w:hAnsi="Arial" w:cs="Arial"/>
          <w:sz w:val="20"/>
          <w:szCs w:val="20"/>
        </w:rPr>
      </w:pPr>
      <w:r w:rsidRPr="00600396">
        <w:rPr>
          <w:rFonts w:ascii="Arial" w:hAnsi="Arial" w:cs="Arial"/>
          <w:sz w:val="20"/>
          <w:szCs w:val="20"/>
        </w:rPr>
        <w:t>Strony zgodnie oświadczają, że niniejsza Umowa Powierzenia została zawarta w celu wykonania obowiązków, o których mowa w art. 28 RODO w związku z zawarciem Umowy Głównej.</w:t>
      </w:r>
    </w:p>
    <w:p w:rsidR="00CC0F27" w:rsidRPr="00600396" w:rsidRDefault="00CC0F27" w:rsidP="00CC0F27">
      <w:pPr>
        <w:pStyle w:val="Akapitzlist"/>
        <w:numPr>
          <w:ilvl w:val="0"/>
          <w:numId w:val="9"/>
        </w:numPr>
        <w:spacing w:after="0" w:line="240" w:lineRule="auto"/>
        <w:jc w:val="both"/>
        <w:rPr>
          <w:rFonts w:ascii="Arial" w:hAnsi="Arial" w:cs="Arial"/>
          <w:sz w:val="20"/>
          <w:szCs w:val="20"/>
        </w:rPr>
      </w:pPr>
      <w:r w:rsidRPr="00600396">
        <w:rPr>
          <w:rFonts w:ascii="Arial" w:hAnsi="Arial" w:cs="Arial"/>
          <w:sz w:val="20"/>
          <w:szCs w:val="20"/>
        </w:rPr>
        <w:t xml:space="preserve">Procesor oświadcza, że posiada zasoby infrastrukturalne, doświadczenie, wiedze oraz wykwalifikowany personel, w zakresie umożliwiającym należyte wykonanie umowy powierzenia, w zgodnie z obowiązującymi przepisami prawa, a wynikające w szczególności z RODO oraz Ustawy. </w:t>
      </w:r>
    </w:p>
    <w:p w:rsidR="00CC0F27" w:rsidRPr="00600396" w:rsidRDefault="00CC0F27" w:rsidP="00CC0F27">
      <w:pPr>
        <w:spacing w:after="0" w:line="240" w:lineRule="auto"/>
        <w:jc w:val="both"/>
        <w:rPr>
          <w:rFonts w:ascii="Arial" w:hAnsi="Arial" w:cs="Arial"/>
          <w:b/>
          <w:sz w:val="20"/>
          <w:szCs w:val="20"/>
        </w:rPr>
      </w:pPr>
    </w:p>
    <w:p w:rsidR="00CC0F27" w:rsidRPr="00600396" w:rsidRDefault="00CC0F27" w:rsidP="00CC0F27">
      <w:pPr>
        <w:spacing w:after="0" w:line="240" w:lineRule="auto"/>
        <w:jc w:val="both"/>
        <w:rPr>
          <w:rFonts w:ascii="Arial" w:hAnsi="Arial" w:cs="Arial"/>
          <w:b/>
          <w:sz w:val="20"/>
          <w:szCs w:val="20"/>
        </w:rPr>
      </w:pPr>
      <w:r w:rsidRPr="00600396">
        <w:rPr>
          <w:rFonts w:ascii="Arial" w:hAnsi="Arial" w:cs="Arial"/>
          <w:b/>
          <w:sz w:val="20"/>
          <w:szCs w:val="20"/>
        </w:rPr>
        <w:t>§ 3</w:t>
      </w:r>
      <w:r w:rsidR="00600396">
        <w:rPr>
          <w:rFonts w:ascii="Arial" w:hAnsi="Arial" w:cs="Arial"/>
          <w:b/>
          <w:sz w:val="20"/>
          <w:szCs w:val="20"/>
        </w:rPr>
        <w:t xml:space="preserve">. </w:t>
      </w:r>
      <w:r w:rsidRPr="00600396">
        <w:rPr>
          <w:rFonts w:ascii="Arial" w:hAnsi="Arial" w:cs="Arial"/>
          <w:b/>
          <w:sz w:val="20"/>
          <w:szCs w:val="20"/>
        </w:rPr>
        <w:t xml:space="preserve">Przedmiot Umowy Powierzenia </w:t>
      </w:r>
    </w:p>
    <w:p w:rsidR="00CC0F27" w:rsidRPr="00600396" w:rsidRDefault="00CC0F27" w:rsidP="00CC0F27">
      <w:pPr>
        <w:pStyle w:val="Akapitzlist"/>
        <w:numPr>
          <w:ilvl w:val="0"/>
          <w:numId w:val="1"/>
        </w:numPr>
        <w:spacing w:after="0" w:line="240" w:lineRule="auto"/>
        <w:jc w:val="both"/>
        <w:rPr>
          <w:rFonts w:ascii="Arial" w:hAnsi="Arial" w:cs="Arial"/>
          <w:sz w:val="20"/>
          <w:szCs w:val="20"/>
        </w:rPr>
      </w:pPr>
      <w:r w:rsidRPr="00600396">
        <w:rPr>
          <w:rFonts w:ascii="Arial" w:hAnsi="Arial" w:cs="Arial"/>
          <w:sz w:val="20"/>
          <w:szCs w:val="20"/>
        </w:rPr>
        <w:t xml:space="preserve">W trybie art. 28 ust. 3 RODO, Administrator powierza Procesorowi do przetwarzania dane osobowe wskazane w Załączniku nr 1, a Procesor zobowiązuje się do ich przetwarzania zgodnego z prawem i niniejszą Umową Powierzenia. </w:t>
      </w:r>
    </w:p>
    <w:p w:rsidR="00CC0F27" w:rsidRPr="00600396" w:rsidRDefault="00CC0F27" w:rsidP="00CC0F27">
      <w:pPr>
        <w:pStyle w:val="Akapitzlist"/>
        <w:numPr>
          <w:ilvl w:val="0"/>
          <w:numId w:val="1"/>
        </w:numPr>
        <w:spacing w:after="0" w:line="240" w:lineRule="auto"/>
        <w:jc w:val="both"/>
        <w:rPr>
          <w:rFonts w:ascii="Arial" w:hAnsi="Arial" w:cs="Arial"/>
          <w:sz w:val="20"/>
          <w:szCs w:val="20"/>
        </w:rPr>
      </w:pPr>
      <w:r w:rsidRPr="00600396">
        <w:rPr>
          <w:rFonts w:ascii="Arial" w:hAnsi="Arial" w:cs="Arial"/>
          <w:sz w:val="20"/>
          <w:szCs w:val="20"/>
        </w:rPr>
        <w:t xml:space="preserve">Procesor zobowiązuje się: </w:t>
      </w:r>
    </w:p>
    <w:p w:rsidR="00CC0F27" w:rsidRPr="00600396" w:rsidRDefault="00CC0F27" w:rsidP="00CC0F27">
      <w:pPr>
        <w:pStyle w:val="Akapitzlist"/>
        <w:numPr>
          <w:ilvl w:val="0"/>
          <w:numId w:val="5"/>
        </w:numPr>
        <w:spacing w:after="0" w:line="240" w:lineRule="auto"/>
        <w:jc w:val="both"/>
        <w:rPr>
          <w:rFonts w:ascii="Arial" w:hAnsi="Arial" w:cs="Arial"/>
          <w:sz w:val="20"/>
          <w:szCs w:val="20"/>
        </w:rPr>
      </w:pPr>
      <w:r w:rsidRPr="00600396">
        <w:rPr>
          <w:rFonts w:ascii="Arial" w:hAnsi="Arial" w:cs="Arial"/>
          <w:sz w:val="20"/>
          <w:szCs w:val="20"/>
        </w:rPr>
        <w:t xml:space="preserve">przetwarzać dane osobowe wyłącznie w zakresie i celu przewidzianym w Umowie Powierzenia, oraz zgodnie z innymi udokumentowanymi poleceniami Administratora, chyba że obowiązek taki nakłada na niego obowiązujące prawa krajowe lub unijne. Za udokumentowanie polecenia uważa się postanowienia Umowy Powierzenia oraz ewentualne inne polecenia przekazywane przez Administratora drogą elektroniczną na wskazany przez Procesora adres lub na piśmie. W sytuacji, gdy obowiązek przetwarzania danych przez Procesowa wynika z przepisów prawa informuje on Administratora – przed rozpoczęciem przetwarzania- o tym obowiązku prawnym, o ile prawo to nie zabrania udzielania takiej informacji. W sytuacji, gdy Procesor przetwarza dane w związku z obowiązkiem wynikającym z prawa krajowego lub unijnego, staje się niezależnym od Administratora – administratorem danych osobowych, </w:t>
      </w:r>
    </w:p>
    <w:p w:rsidR="00CC0F27" w:rsidRPr="00600396" w:rsidRDefault="00CC0F27" w:rsidP="00CC0F27">
      <w:pPr>
        <w:pStyle w:val="Akapitzlist"/>
        <w:numPr>
          <w:ilvl w:val="0"/>
          <w:numId w:val="5"/>
        </w:numPr>
        <w:spacing w:after="0" w:line="240" w:lineRule="auto"/>
        <w:jc w:val="both"/>
        <w:rPr>
          <w:rFonts w:ascii="Arial" w:hAnsi="Arial" w:cs="Arial"/>
          <w:sz w:val="20"/>
          <w:szCs w:val="20"/>
        </w:rPr>
      </w:pPr>
      <w:r w:rsidRPr="00600396">
        <w:rPr>
          <w:rFonts w:ascii="Arial" w:hAnsi="Arial" w:cs="Arial"/>
          <w:sz w:val="20"/>
          <w:szCs w:val="20"/>
        </w:rPr>
        <w:t xml:space="preserve">przetwarzać powierzone mu dane osobowe wyłącznie w miejscu ustalonym w Załączniku nr 1 do Umowy oraz na urządzeniach zarządzających przez Procesora i jego personel lub </w:t>
      </w:r>
      <w:proofErr w:type="spellStart"/>
      <w:r w:rsidRPr="00600396">
        <w:rPr>
          <w:rFonts w:ascii="Arial" w:hAnsi="Arial" w:cs="Arial"/>
          <w:sz w:val="20"/>
          <w:szCs w:val="20"/>
        </w:rPr>
        <w:lastRenderedPageBreak/>
        <w:t>subprocesora</w:t>
      </w:r>
      <w:proofErr w:type="spellEnd"/>
      <w:r w:rsidRPr="00600396">
        <w:rPr>
          <w:rFonts w:ascii="Arial" w:hAnsi="Arial" w:cs="Arial"/>
          <w:sz w:val="20"/>
          <w:szCs w:val="20"/>
        </w:rPr>
        <w:t xml:space="preserve"> (tj. podwykonawcę Procesora), z zachowaniem adekwatnych zasad bezpieczeństwa o ochrony danych osobowych wymaganych przez obowiązujące przepisy prawa,    </w:t>
      </w:r>
    </w:p>
    <w:p w:rsidR="00CC0F27" w:rsidRPr="00600396" w:rsidRDefault="00CC0F27" w:rsidP="00CC0F27">
      <w:pPr>
        <w:pStyle w:val="Akapitzlist"/>
        <w:numPr>
          <w:ilvl w:val="0"/>
          <w:numId w:val="5"/>
        </w:numPr>
        <w:spacing w:after="0" w:line="240" w:lineRule="auto"/>
        <w:jc w:val="both"/>
        <w:rPr>
          <w:rFonts w:ascii="Arial" w:hAnsi="Arial" w:cs="Arial"/>
          <w:sz w:val="20"/>
          <w:szCs w:val="20"/>
        </w:rPr>
      </w:pPr>
      <w:r w:rsidRPr="00600396">
        <w:rPr>
          <w:rFonts w:ascii="Arial" w:hAnsi="Arial" w:cs="Arial"/>
          <w:sz w:val="20"/>
          <w:szCs w:val="20"/>
        </w:rPr>
        <w:t>udzielać dostępu do powierzonych danych osobowych wyłącznie osobom, które ze względu na zakres wykonywanych czynności otrzymały od Procesora upoważnienie do ich przetwarzania oraz wyłącznie w celu wykonywania obowiązków wynikających z niniejszej umowy,</w:t>
      </w:r>
    </w:p>
    <w:p w:rsidR="00CC0F27" w:rsidRPr="00600396" w:rsidRDefault="00CC0F27" w:rsidP="00CC0F27">
      <w:pPr>
        <w:pStyle w:val="Akapitzlist"/>
        <w:numPr>
          <w:ilvl w:val="0"/>
          <w:numId w:val="5"/>
        </w:numPr>
        <w:spacing w:after="0" w:line="240" w:lineRule="auto"/>
        <w:jc w:val="both"/>
        <w:rPr>
          <w:rFonts w:ascii="Arial" w:hAnsi="Arial" w:cs="Arial"/>
          <w:sz w:val="20"/>
          <w:szCs w:val="20"/>
        </w:rPr>
      </w:pPr>
      <w:r w:rsidRPr="00600396">
        <w:rPr>
          <w:rFonts w:ascii="Arial" w:hAnsi="Arial" w:cs="Arial"/>
          <w:sz w:val="20"/>
          <w:szCs w:val="20"/>
        </w:rPr>
        <w:t>zapewnić</w:t>
      </w:r>
      <w:r w:rsidR="00697344" w:rsidRPr="00600396">
        <w:rPr>
          <w:rFonts w:ascii="Arial" w:hAnsi="Arial" w:cs="Arial"/>
          <w:sz w:val="20"/>
          <w:szCs w:val="20"/>
        </w:rPr>
        <w:t>,</w:t>
      </w:r>
      <w:r w:rsidRPr="00600396">
        <w:rPr>
          <w:rFonts w:ascii="Arial" w:hAnsi="Arial" w:cs="Arial"/>
          <w:sz w:val="20"/>
          <w:szCs w:val="20"/>
        </w:rPr>
        <w:t xml:space="preserve"> aby osoby upoważnione do przetwarzania danych osobowych zobowiązały się do zachowania tajemnicy, przy czym obowiązek zachowania tajemnicy istnieje również po realizacji Umowy Powierzenia oraz ustaniu współpracy z Procesorem, </w:t>
      </w:r>
    </w:p>
    <w:p w:rsidR="00CC0F27" w:rsidRPr="00600396" w:rsidRDefault="00CC0F27" w:rsidP="00CC0F27">
      <w:pPr>
        <w:pStyle w:val="Akapitzlist"/>
        <w:numPr>
          <w:ilvl w:val="0"/>
          <w:numId w:val="5"/>
        </w:numPr>
        <w:spacing w:after="0" w:line="240" w:lineRule="auto"/>
        <w:jc w:val="both"/>
        <w:rPr>
          <w:rFonts w:ascii="Arial" w:hAnsi="Arial" w:cs="Arial"/>
          <w:sz w:val="20"/>
          <w:szCs w:val="20"/>
        </w:rPr>
      </w:pPr>
      <w:r w:rsidRPr="00600396">
        <w:rPr>
          <w:rFonts w:ascii="Arial" w:hAnsi="Arial" w:cs="Arial"/>
          <w:sz w:val="20"/>
          <w:szCs w:val="20"/>
        </w:rPr>
        <w:t xml:space="preserve">wdrożyć zgodnie z wytycznymi odpowiednie środki techniczne i organizacyjne, aby zapewnić stopień bezpieczeństwa odpowiadający ryzyku naruszenia praw lub wolności osób fizycznych, których dane osobowe będą przetwarzane na podstawie Umowy Powierzenia,  </w:t>
      </w:r>
    </w:p>
    <w:p w:rsidR="00CC0F27" w:rsidRPr="00600396" w:rsidRDefault="00CC0F27" w:rsidP="00CC0F27">
      <w:pPr>
        <w:pStyle w:val="Akapitzlist"/>
        <w:numPr>
          <w:ilvl w:val="0"/>
          <w:numId w:val="5"/>
        </w:numPr>
        <w:spacing w:after="0" w:line="240" w:lineRule="auto"/>
        <w:jc w:val="both"/>
        <w:rPr>
          <w:rFonts w:ascii="Arial" w:hAnsi="Arial" w:cs="Arial"/>
          <w:sz w:val="20"/>
          <w:szCs w:val="20"/>
        </w:rPr>
      </w:pPr>
      <w:r w:rsidRPr="00600396">
        <w:rPr>
          <w:rFonts w:ascii="Arial" w:hAnsi="Arial" w:cs="Arial"/>
          <w:sz w:val="20"/>
          <w:szCs w:val="20"/>
        </w:rPr>
        <w:t>prowadzić rejestr wszystkich kategorii czynności przetwarzania dokonywanych w imieniu Administratora, o którym mowa w art. 30 ust. 2 RODO i udostępniać go Administratorowi na jego żądanie, chyba że Procesor jest zwolniony z tego obowiązku na podstawie art. 30 ust. 5 RODO,</w:t>
      </w:r>
    </w:p>
    <w:p w:rsidR="00CC0F27" w:rsidRPr="00600396" w:rsidRDefault="00CC0F27" w:rsidP="00CC0F27">
      <w:pPr>
        <w:pStyle w:val="Akapitzlist"/>
        <w:numPr>
          <w:ilvl w:val="0"/>
          <w:numId w:val="5"/>
        </w:numPr>
        <w:spacing w:after="0" w:line="240" w:lineRule="auto"/>
        <w:jc w:val="both"/>
        <w:rPr>
          <w:rFonts w:ascii="Arial" w:hAnsi="Arial" w:cs="Arial"/>
          <w:sz w:val="20"/>
          <w:szCs w:val="20"/>
        </w:rPr>
      </w:pPr>
      <w:r w:rsidRPr="00600396">
        <w:rPr>
          <w:rFonts w:ascii="Arial" w:hAnsi="Arial" w:cs="Arial"/>
          <w:sz w:val="20"/>
          <w:szCs w:val="20"/>
        </w:rPr>
        <w:t xml:space="preserve">wspierać Administratora (poprzez stosowanie odpowiednich środków technicznych i organizacyjnych) w realizacji obowiązku odpowiadania na żądanie osób, których dane dotyczą w zakresie wykonywania ich praw określonych w rozdziale III RODO. W zakresie realizacji tego obowiązku Procesor jest w szczególności zobowiązany do udzielania informacji oraz udostepnienia powierzonych danych osobowych (lub ich kopii) na żądanie Administratora w terminie 5 dni. Procesor powinien również niezwłocznie, jednak nie później niż w terminie 2 dni poinformować Administratora o wniosku dotyczącym realizacji praw osoby, której dane dotyczą, a złożonym u Procesora. Procesor na taki wniosek nie będzie udzielał odpowiedzi bez uprzedniej zgody Administratora lub wyraźnego jego polecenia, </w:t>
      </w:r>
    </w:p>
    <w:p w:rsidR="00CC0F27" w:rsidRPr="00600396" w:rsidRDefault="00CC0F27" w:rsidP="00CC0F27">
      <w:pPr>
        <w:pStyle w:val="Akapitzlist"/>
        <w:numPr>
          <w:ilvl w:val="0"/>
          <w:numId w:val="5"/>
        </w:numPr>
        <w:spacing w:after="0" w:line="240" w:lineRule="auto"/>
        <w:jc w:val="both"/>
        <w:rPr>
          <w:rFonts w:ascii="Arial" w:hAnsi="Arial" w:cs="Arial"/>
          <w:sz w:val="20"/>
          <w:szCs w:val="20"/>
        </w:rPr>
      </w:pPr>
      <w:r w:rsidRPr="00600396">
        <w:rPr>
          <w:rFonts w:ascii="Arial" w:hAnsi="Arial" w:cs="Arial"/>
          <w:sz w:val="20"/>
          <w:szCs w:val="20"/>
        </w:rPr>
        <w:t xml:space="preserve">udostępnić Administratorowi, na każde jego żądanie, nie później niż w terminie 3 dni wszelkie informacje niezbędne do wykazania spełnienia przez Administratora obowiązków wynikających z właściwych przepisów prawa, w szczególności RODO, w tym przekazać informację o stosowanych zabezpieczeniach, zidentyfikowanych zagrożeniach i incydentach w obszarze ochrony danych osobowych, </w:t>
      </w:r>
    </w:p>
    <w:p w:rsidR="00CC0F27" w:rsidRPr="00600396" w:rsidRDefault="00CC0F27" w:rsidP="00CC0F27">
      <w:pPr>
        <w:pStyle w:val="Akapitzlist"/>
        <w:numPr>
          <w:ilvl w:val="0"/>
          <w:numId w:val="5"/>
        </w:numPr>
        <w:spacing w:after="0" w:line="240" w:lineRule="auto"/>
        <w:jc w:val="both"/>
        <w:rPr>
          <w:rFonts w:ascii="Arial" w:hAnsi="Arial" w:cs="Arial"/>
          <w:sz w:val="20"/>
          <w:szCs w:val="20"/>
        </w:rPr>
      </w:pPr>
      <w:r w:rsidRPr="00600396">
        <w:rPr>
          <w:rFonts w:ascii="Arial" w:hAnsi="Arial" w:cs="Arial"/>
          <w:sz w:val="20"/>
          <w:szCs w:val="20"/>
        </w:rPr>
        <w:t xml:space="preserve">umożliwić Administratorowi przeprowadzenia kontroli, o których mowa w dalszej części mowy, </w:t>
      </w:r>
    </w:p>
    <w:p w:rsidR="00CC0F27" w:rsidRPr="00600396" w:rsidRDefault="00CC0F27" w:rsidP="00CC0F27">
      <w:pPr>
        <w:pStyle w:val="Akapitzlist"/>
        <w:numPr>
          <w:ilvl w:val="0"/>
          <w:numId w:val="5"/>
        </w:numPr>
        <w:spacing w:after="0" w:line="240" w:lineRule="auto"/>
        <w:jc w:val="both"/>
        <w:rPr>
          <w:rFonts w:ascii="Arial" w:hAnsi="Arial" w:cs="Arial"/>
          <w:sz w:val="20"/>
          <w:szCs w:val="20"/>
        </w:rPr>
      </w:pPr>
      <w:r w:rsidRPr="00600396">
        <w:rPr>
          <w:rFonts w:ascii="Arial" w:hAnsi="Arial" w:cs="Arial"/>
          <w:sz w:val="20"/>
          <w:szCs w:val="20"/>
        </w:rPr>
        <w:t xml:space="preserve">niezwłocznie, nie później niż w terminie 2 dni roboczych poinformować Administratora o jakimkolwiek postępowaniu, w szczególności administracyjnym lub sądowym, dotyczącym przetwarzania danych osobowych przez Procesora, o jakiejkolwiek decyzji administracyjnej lub orzeczeniu dotyczącym przetwarzania danych osobowych skierowanej do Procesora, o wszelkich kontrolach dotyczących danych osobowych a także skargach osób których dane dotyczą a związanych z przetwarzaniem ich danych, </w:t>
      </w:r>
    </w:p>
    <w:p w:rsidR="00CC0F27" w:rsidRPr="00600396" w:rsidRDefault="00CC0F27" w:rsidP="00CC0F27">
      <w:pPr>
        <w:pStyle w:val="Akapitzlist"/>
        <w:numPr>
          <w:ilvl w:val="0"/>
          <w:numId w:val="5"/>
        </w:numPr>
        <w:spacing w:after="0" w:line="240" w:lineRule="auto"/>
        <w:jc w:val="both"/>
        <w:rPr>
          <w:rFonts w:ascii="Arial" w:hAnsi="Arial" w:cs="Arial"/>
          <w:sz w:val="20"/>
          <w:szCs w:val="20"/>
        </w:rPr>
      </w:pPr>
      <w:r w:rsidRPr="00600396">
        <w:rPr>
          <w:rFonts w:ascii="Arial" w:hAnsi="Arial" w:cs="Arial"/>
          <w:sz w:val="20"/>
          <w:szCs w:val="20"/>
        </w:rPr>
        <w:t xml:space="preserve">przechowywać dane tak długo jak jest to niezbędne i znajduje uzasadnienie prawne a także bez zbędnej zwłoki je aktualizować, poprawiać, zmieniać, </w:t>
      </w:r>
      <w:proofErr w:type="spellStart"/>
      <w:r w:rsidRPr="00600396">
        <w:rPr>
          <w:rFonts w:ascii="Arial" w:hAnsi="Arial" w:cs="Arial"/>
          <w:sz w:val="20"/>
          <w:szCs w:val="20"/>
        </w:rPr>
        <w:t>anonimizować</w:t>
      </w:r>
      <w:proofErr w:type="spellEnd"/>
      <w:r w:rsidR="00697344" w:rsidRPr="00600396">
        <w:rPr>
          <w:rFonts w:ascii="Arial" w:hAnsi="Arial" w:cs="Arial"/>
          <w:sz w:val="20"/>
          <w:szCs w:val="20"/>
        </w:rPr>
        <w:t>,</w:t>
      </w:r>
      <w:r w:rsidRPr="00600396">
        <w:rPr>
          <w:rFonts w:ascii="Arial" w:hAnsi="Arial" w:cs="Arial"/>
          <w:sz w:val="20"/>
          <w:szCs w:val="20"/>
        </w:rPr>
        <w:t xml:space="preserve"> ograniczać przetwarzanie lub usuwać</w:t>
      </w:r>
      <w:r w:rsidR="00697344" w:rsidRPr="00600396">
        <w:rPr>
          <w:rFonts w:ascii="Arial" w:hAnsi="Arial" w:cs="Arial"/>
          <w:sz w:val="20"/>
          <w:szCs w:val="20"/>
        </w:rPr>
        <w:t xml:space="preserve"> </w:t>
      </w:r>
      <w:r w:rsidRPr="00600396">
        <w:rPr>
          <w:rFonts w:ascii="Arial" w:hAnsi="Arial" w:cs="Arial"/>
          <w:sz w:val="20"/>
          <w:szCs w:val="20"/>
        </w:rPr>
        <w:t xml:space="preserve">- zgodnie z wytycznymi Administratora.   </w:t>
      </w:r>
    </w:p>
    <w:p w:rsidR="00CC0F27" w:rsidRPr="00600396" w:rsidRDefault="00CC0F27" w:rsidP="00CC0F27">
      <w:pPr>
        <w:autoSpaceDE w:val="0"/>
        <w:autoSpaceDN w:val="0"/>
        <w:adjustRightInd w:val="0"/>
        <w:spacing w:after="0" w:line="240" w:lineRule="auto"/>
        <w:jc w:val="both"/>
        <w:rPr>
          <w:rFonts w:ascii="Arial" w:hAnsi="Arial" w:cs="Arial"/>
          <w:b/>
          <w:bCs/>
          <w:color w:val="000000"/>
          <w:sz w:val="20"/>
          <w:szCs w:val="20"/>
        </w:rPr>
      </w:pPr>
    </w:p>
    <w:p w:rsidR="00CC0F27" w:rsidRPr="00600396" w:rsidRDefault="00CC0F27" w:rsidP="00CC0F27">
      <w:pPr>
        <w:autoSpaceDE w:val="0"/>
        <w:autoSpaceDN w:val="0"/>
        <w:adjustRightInd w:val="0"/>
        <w:spacing w:after="0" w:line="240" w:lineRule="auto"/>
        <w:jc w:val="both"/>
        <w:rPr>
          <w:rFonts w:ascii="Arial" w:hAnsi="Arial" w:cs="Arial"/>
          <w:b/>
          <w:bCs/>
          <w:color w:val="000000"/>
          <w:sz w:val="20"/>
          <w:szCs w:val="20"/>
        </w:rPr>
      </w:pPr>
      <w:r w:rsidRPr="00600396">
        <w:rPr>
          <w:rFonts w:ascii="Arial" w:hAnsi="Arial" w:cs="Arial"/>
          <w:b/>
          <w:bCs/>
          <w:color w:val="000000"/>
          <w:sz w:val="20"/>
          <w:szCs w:val="20"/>
        </w:rPr>
        <w:t>§ 4</w:t>
      </w:r>
      <w:r w:rsidR="00600396">
        <w:rPr>
          <w:rFonts w:ascii="Arial" w:hAnsi="Arial" w:cs="Arial"/>
          <w:b/>
          <w:bCs/>
          <w:color w:val="000000"/>
          <w:sz w:val="20"/>
          <w:szCs w:val="20"/>
        </w:rPr>
        <w:t>.</w:t>
      </w:r>
      <w:r w:rsidRPr="00600396">
        <w:rPr>
          <w:rFonts w:ascii="Arial" w:hAnsi="Arial" w:cs="Arial"/>
          <w:b/>
          <w:bCs/>
          <w:color w:val="000000"/>
          <w:sz w:val="20"/>
          <w:szCs w:val="20"/>
        </w:rPr>
        <w:t xml:space="preserve">Środki organizacyjne i techniczne </w:t>
      </w:r>
    </w:p>
    <w:p w:rsidR="00CC0F27" w:rsidRPr="00600396" w:rsidRDefault="00CC0F27" w:rsidP="00CC0F27">
      <w:pPr>
        <w:pStyle w:val="Akapitzlist"/>
        <w:numPr>
          <w:ilvl w:val="0"/>
          <w:numId w:val="6"/>
        </w:numPr>
        <w:autoSpaceDE w:val="0"/>
        <w:autoSpaceDN w:val="0"/>
        <w:adjustRightInd w:val="0"/>
        <w:spacing w:after="0" w:line="240" w:lineRule="auto"/>
        <w:ind w:left="360"/>
        <w:jc w:val="both"/>
        <w:rPr>
          <w:rFonts w:ascii="Arial" w:hAnsi="Arial" w:cs="Arial"/>
          <w:color w:val="000000"/>
          <w:sz w:val="20"/>
          <w:szCs w:val="20"/>
        </w:rPr>
      </w:pPr>
      <w:r w:rsidRPr="00600396">
        <w:rPr>
          <w:rFonts w:ascii="Arial" w:hAnsi="Arial" w:cs="Arial"/>
          <w:color w:val="000000"/>
          <w:sz w:val="20"/>
          <w:szCs w:val="20"/>
        </w:rPr>
        <w:t>Procesor wdraża i stosuje adekwatne środki techniczne i organizacyjne, w celu zapewnienia stopnia bezpieczeństwa odpowiedniego do ryzyka naruszenia praw lub wolności osób fizycznych, których dane osobowe są przetwarzane na podstawie Umowy Powierzenia. Wykaz środków, które zobowiązany jest wdrożyć Procesor został określony w Załączniku nr 2.</w:t>
      </w:r>
    </w:p>
    <w:p w:rsidR="00CC0F27" w:rsidRPr="00600396" w:rsidRDefault="00CC0F27" w:rsidP="00CC0F27">
      <w:pPr>
        <w:pStyle w:val="Akapitzlist"/>
        <w:numPr>
          <w:ilvl w:val="0"/>
          <w:numId w:val="6"/>
        </w:numPr>
        <w:autoSpaceDE w:val="0"/>
        <w:autoSpaceDN w:val="0"/>
        <w:adjustRightInd w:val="0"/>
        <w:spacing w:after="0" w:line="240" w:lineRule="auto"/>
        <w:ind w:left="360"/>
        <w:jc w:val="both"/>
        <w:rPr>
          <w:rFonts w:ascii="Arial" w:hAnsi="Arial" w:cs="Arial"/>
          <w:color w:val="000000"/>
          <w:sz w:val="20"/>
          <w:szCs w:val="20"/>
        </w:rPr>
      </w:pPr>
      <w:r w:rsidRPr="00600396">
        <w:rPr>
          <w:rFonts w:ascii="Arial" w:hAnsi="Arial" w:cs="Arial"/>
          <w:color w:val="000000"/>
          <w:sz w:val="20"/>
          <w:szCs w:val="20"/>
        </w:rPr>
        <w:t>Oceniając, czy stopień bezpieczeństwa, o którym mowa w ust. 1, jest odpowiedni, Procesor jest zobowiązany uwzględnić ryzyko wiążące się z przetwarzaniem, w szczególności wynikające z przypadkowego lub niezgodnego z prawem zniszczenia, utraty, modyfikacji, nieuprawnionego ujawnienia lub nieuprawnionego dostępu do danych osobowych przesyłanych, przechowywanych lub w inny sposób przetwarzanych.</w:t>
      </w:r>
    </w:p>
    <w:p w:rsidR="00CC0F27" w:rsidRPr="00600396" w:rsidRDefault="00CC0F27" w:rsidP="00CC0F27">
      <w:pPr>
        <w:pStyle w:val="Akapitzlist"/>
        <w:numPr>
          <w:ilvl w:val="0"/>
          <w:numId w:val="6"/>
        </w:numPr>
        <w:autoSpaceDE w:val="0"/>
        <w:autoSpaceDN w:val="0"/>
        <w:adjustRightInd w:val="0"/>
        <w:spacing w:after="0" w:line="240" w:lineRule="auto"/>
        <w:ind w:left="360"/>
        <w:jc w:val="both"/>
        <w:rPr>
          <w:rFonts w:ascii="Arial" w:hAnsi="Arial" w:cs="Arial"/>
          <w:color w:val="000000"/>
          <w:sz w:val="20"/>
          <w:szCs w:val="20"/>
        </w:rPr>
      </w:pPr>
      <w:r w:rsidRPr="00600396">
        <w:rPr>
          <w:rFonts w:ascii="Arial" w:hAnsi="Arial" w:cs="Arial"/>
          <w:color w:val="000000"/>
          <w:sz w:val="20"/>
          <w:szCs w:val="20"/>
        </w:rPr>
        <w:t>Wdrażając środki organizacyjne i techniczne, o których mowa w ust. 1 i 2, Procesor:</w:t>
      </w:r>
    </w:p>
    <w:p w:rsidR="00CC0F27" w:rsidRPr="00600396" w:rsidRDefault="00CC0F27" w:rsidP="00CC0F27">
      <w:pPr>
        <w:pStyle w:val="Akapitzlist"/>
        <w:numPr>
          <w:ilvl w:val="0"/>
          <w:numId w:val="7"/>
        </w:numPr>
        <w:autoSpaceDE w:val="0"/>
        <w:autoSpaceDN w:val="0"/>
        <w:adjustRightInd w:val="0"/>
        <w:spacing w:after="0" w:line="240" w:lineRule="auto"/>
        <w:ind w:left="720"/>
        <w:jc w:val="both"/>
        <w:rPr>
          <w:rFonts w:ascii="Arial" w:hAnsi="Arial" w:cs="Arial"/>
          <w:color w:val="000000"/>
          <w:sz w:val="20"/>
          <w:szCs w:val="20"/>
        </w:rPr>
      </w:pPr>
      <w:r w:rsidRPr="00600396">
        <w:rPr>
          <w:rFonts w:ascii="Arial" w:hAnsi="Arial" w:cs="Arial"/>
          <w:color w:val="000000"/>
          <w:sz w:val="20"/>
          <w:szCs w:val="20"/>
        </w:rPr>
        <w:t>przestrzega wytycznych Administratora w zakresie sposobu zabezpieczenia procesów przetwarzania danych osobowych zgodnie z przepisami obowiązującego prawa, o których mowa w § 2 ust. 1 pkt 1 oraz 2;</w:t>
      </w:r>
    </w:p>
    <w:p w:rsidR="00CC0F27" w:rsidRPr="00600396" w:rsidRDefault="00CC0F27" w:rsidP="00CC0F27">
      <w:pPr>
        <w:pStyle w:val="Akapitzlist"/>
        <w:numPr>
          <w:ilvl w:val="0"/>
          <w:numId w:val="7"/>
        </w:numPr>
        <w:autoSpaceDE w:val="0"/>
        <w:autoSpaceDN w:val="0"/>
        <w:adjustRightInd w:val="0"/>
        <w:spacing w:after="0" w:line="240" w:lineRule="auto"/>
        <w:ind w:left="720"/>
        <w:jc w:val="both"/>
        <w:rPr>
          <w:rFonts w:ascii="Arial" w:hAnsi="Arial" w:cs="Arial"/>
          <w:color w:val="000000"/>
          <w:sz w:val="20"/>
          <w:szCs w:val="20"/>
        </w:rPr>
      </w:pPr>
      <w:r w:rsidRPr="00600396">
        <w:rPr>
          <w:rFonts w:ascii="Arial" w:hAnsi="Arial" w:cs="Arial"/>
          <w:color w:val="000000"/>
          <w:sz w:val="20"/>
          <w:szCs w:val="20"/>
        </w:rPr>
        <w:lastRenderedPageBreak/>
        <w:t>powinien uwzględnić stan wiedzy technicznej oraz charakter, zakres, kontekst i cele przetwarzania oraz ryzyko naruszenia praw lub wolności osób fizycznych, których dane osobowe będzie przetwarzał na podstawie Umowy.</w:t>
      </w:r>
    </w:p>
    <w:p w:rsidR="00CC0F27" w:rsidRPr="00600396" w:rsidRDefault="00CC0F27" w:rsidP="00CC0F27">
      <w:pPr>
        <w:pStyle w:val="Akapitzlist"/>
        <w:numPr>
          <w:ilvl w:val="0"/>
          <w:numId w:val="6"/>
        </w:numPr>
        <w:autoSpaceDE w:val="0"/>
        <w:autoSpaceDN w:val="0"/>
        <w:adjustRightInd w:val="0"/>
        <w:spacing w:after="0" w:line="240" w:lineRule="auto"/>
        <w:ind w:left="360"/>
        <w:jc w:val="both"/>
        <w:rPr>
          <w:rFonts w:ascii="Arial" w:hAnsi="Arial" w:cs="Arial"/>
          <w:color w:val="000000"/>
          <w:sz w:val="20"/>
          <w:szCs w:val="20"/>
        </w:rPr>
      </w:pPr>
      <w:r w:rsidRPr="00600396">
        <w:rPr>
          <w:rFonts w:ascii="Arial" w:hAnsi="Arial" w:cs="Arial"/>
          <w:color w:val="000000"/>
          <w:sz w:val="20"/>
          <w:szCs w:val="20"/>
        </w:rPr>
        <w:t>Procesor stosuje adekwatne do rozpoznanych zagrożeń zabezpieczenia przetwarzania danych osobowych.</w:t>
      </w:r>
    </w:p>
    <w:p w:rsidR="00CC0F27" w:rsidRPr="00600396" w:rsidRDefault="00CC0F27" w:rsidP="00CC0F27">
      <w:pPr>
        <w:pStyle w:val="Akapitzlist"/>
        <w:numPr>
          <w:ilvl w:val="0"/>
          <w:numId w:val="6"/>
        </w:numPr>
        <w:autoSpaceDE w:val="0"/>
        <w:autoSpaceDN w:val="0"/>
        <w:adjustRightInd w:val="0"/>
        <w:spacing w:after="0" w:line="240" w:lineRule="auto"/>
        <w:ind w:left="360"/>
        <w:jc w:val="both"/>
        <w:rPr>
          <w:rFonts w:ascii="Arial" w:hAnsi="Arial" w:cs="Arial"/>
          <w:color w:val="000000"/>
          <w:sz w:val="20"/>
          <w:szCs w:val="20"/>
        </w:rPr>
      </w:pPr>
      <w:r w:rsidRPr="00600396">
        <w:rPr>
          <w:rFonts w:ascii="Arial" w:hAnsi="Arial" w:cs="Arial"/>
          <w:color w:val="000000"/>
          <w:sz w:val="20"/>
          <w:szCs w:val="20"/>
        </w:rPr>
        <w:t>Administrator ma prawo wydawać Procesorowi wiążące instrukcje dotyczące wdrożenia dodatkowych środków zabezpieczających. Procesor powinien wdrożyć takie środki w terminie uzgodnionym z Administratorem.</w:t>
      </w:r>
    </w:p>
    <w:p w:rsidR="00CC0F27" w:rsidRPr="00600396" w:rsidRDefault="00CC0F27" w:rsidP="00CC0F27">
      <w:pPr>
        <w:pStyle w:val="Akapitzlist"/>
        <w:numPr>
          <w:ilvl w:val="0"/>
          <w:numId w:val="6"/>
        </w:numPr>
        <w:autoSpaceDE w:val="0"/>
        <w:autoSpaceDN w:val="0"/>
        <w:adjustRightInd w:val="0"/>
        <w:spacing w:after="0" w:line="240" w:lineRule="auto"/>
        <w:ind w:left="360"/>
        <w:jc w:val="both"/>
        <w:rPr>
          <w:rFonts w:ascii="Arial" w:hAnsi="Arial" w:cs="Arial"/>
          <w:color w:val="000000"/>
          <w:sz w:val="20"/>
          <w:szCs w:val="20"/>
        </w:rPr>
      </w:pPr>
      <w:r w:rsidRPr="00600396">
        <w:rPr>
          <w:rFonts w:ascii="Arial" w:hAnsi="Arial" w:cs="Arial"/>
          <w:color w:val="000000"/>
          <w:sz w:val="20"/>
          <w:szCs w:val="20"/>
        </w:rPr>
        <w:t>Na każde żądanie Administratora, Procesor jest zobowiązany do udostępniania dokumentacji dotyczącej przetwarzania danych osobowych nie później niż w terminie 2 dni roboczych od dnia złożenia takiego żądania.</w:t>
      </w:r>
    </w:p>
    <w:p w:rsidR="00CC0F27" w:rsidRPr="00600396" w:rsidRDefault="00CC0F27" w:rsidP="00CC0F27">
      <w:pPr>
        <w:spacing w:after="0" w:line="240" w:lineRule="auto"/>
        <w:jc w:val="both"/>
        <w:rPr>
          <w:rFonts w:ascii="Arial" w:hAnsi="Arial" w:cs="Arial"/>
          <w:b/>
          <w:sz w:val="20"/>
          <w:szCs w:val="20"/>
        </w:rPr>
      </w:pPr>
    </w:p>
    <w:p w:rsidR="00CC0F27" w:rsidRPr="00600396" w:rsidRDefault="00CC0F27" w:rsidP="00CC0F27">
      <w:pPr>
        <w:spacing w:after="0" w:line="240" w:lineRule="auto"/>
        <w:jc w:val="both"/>
        <w:rPr>
          <w:rFonts w:ascii="Arial" w:hAnsi="Arial" w:cs="Arial"/>
          <w:b/>
          <w:sz w:val="20"/>
          <w:szCs w:val="20"/>
        </w:rPr>
      </w:pPr>
      <w:r w:rsidRPr="00600396">
        <w:rPr>
          <w:rFonts w:ascii="Arial" w:hAnsi="Arial" w:cs="Arial"/>
          <w:b/>
          <w:sz w:val="20"/>
          <w:szCs w:val="20"/>
        </w:rPr>
        <w:t>§ 5</w:t>
      </w:r>
      <w:r w:rsidR="00600396">
        <w:rPr>
          <w:rFonts w:ascii="Arial" w:hAnsi="Arial" w:cs="Arial"/>
          <w:b/>
          <w:sz w:val="20"/>
          <w:szCs w:val="20"/>
        </w:rPr>
        <w:t xml:space="preserve">. </w:t>
      </w:r>
      <w:proofErr w:type="spellStart"/>
      <w:r w:rsidRPr="00600396">
        <w:rPr>
          <w:rFonts w:ascii="Arial" w:hAnsi="Arial" w:cs="Arial"/>
          <w:b/>
          <w:sz w:val="20"/>
          <w:szCs w:val="20"/>
        </w:rPr>
        <w:t>Podpowierzenie</w:t>
      </w:r>
      <w:proofErr w:type="spellEnd"/>
      <w:r w:rsidRPr="00600396">
        <w:rPr>
          <w:rFonts w:ascii="Arial" w:hAnsi="Arial" w:cs="Arial"/>
          <w:b/>
          <w:sz w:val="20"/>
          <w:szCs w:val="20"/>
        </w:rPr>
        <w:t xml:space="preserve"> przetwarzania </w:t>
      </w:r>
    </w:p>
    <w:p w:rsidR="00CC0F27" w:rsidRPr="00600396" w:rsidRDefault="00CC0F27" w:rsidP="00CC0F27">
      <w:pPr>
        <w:pStyle w:val="Akapitzlist"/>
        <w:numPr>
          <w:ilvl w:val="0"/>
          <w:numId w:val="3"/>
        </w:numPr>
        <w:spacing w:after="0" w:line="240" w:lineRule="auto"/>
        <w:jc w:val="both"/>
        <w:rPr>
          <w:rFonts w:ascii="Arial" w:hAnsi="Arial" w:cs="Arial"/>
          <w:sz w:val="20"/>
          <w:szCs w:val="20"/>
        </w:rPr>
      </w:pPr>
      <w:r w:rsidRPr="00600396">
        <w:rPr>
          <w:rFonts w:ascii="Arial" w:hAnsi="Arial" w:cs="Arial"/>
          <w:sz w:val="20"/>
          <w:szCs w:val="20"/>
        </w:rPr>
        <w:t xml:space="preserve">Administrator dopuszcza możliwość </w:t>
      </w:r>
      <w:proofErr w:type="spellStart"/>
      <w:r w:rsidRPr="00600396">
        <w:rPr>
          <w:rFonts w:ascii="Arial" w:hAnsi="Arial" w:cs="Arial"/>
          <w:sz w:val="20"/>
          <w:szCs w:val="20"/>
        </w:rPr>
        <w:t>podpowierzenia</w:t>
      </w:r>
      <w:proofErr w:type="spellEnd"/>
      <w:r w:rsidRPr="00600396">
        <w:rPr>
          <w:rFonts w:ascii="Arial" w:hAnsi="Arial" w:cs="Arial"/>
          <w:sz w:val="20"/>
          <w:szCs w:val="20"/>
        </w:rPr>
        <w:t xml:space="preserve"> przetwarzania powierzonych danych osobowych podwykonawcom Procesora (tzw. </w:t>
      </w:r>
      <w:proofErr w:type="spellStart"/>
      <w:r w:rsidRPr="00600396">
        <w:rPr>
          <w:rFonts w:ascii="Arial" w:hAnsi="Arial" w:cs="Arial"/>
          <w:sz w:val="20"/>
          <w:szCs w:val="20"/>
        </w:rPr>
        <w:t>subprocesorom</w:t>
      </w:r>
      <w:proofErr w:type="spellEnd"/>
      <w:r w:rsidRPr="00600396">
        <w:rPr>
          <w:rFonts w:ascii="Arial" w:hAnsi="Arial" w:cs="Arial"/>
          <w:sz w:val="20"/>
          <w:szCs w:val="20"/>
        </w:rPr>
        <w:t xml:space="preserve">). Jeżeli Procesor zamierza </w:t>
      </w:r>
      <w:proofErr w:type="spellStart"/>
      <w:r w:rsidRPr="00600396">
        <w:rPr>
          <w:rFonts w:ascii="Arial" w:hAnsi="Arial" w:cs="Arial"/>
          <w:sz w:val="20"/>
          <w:szCs w:val="20"/>
        </w:rPr>
        <w:t>podpowierzyć</w:t>
      </w:r>
      <w:proofErr w:type="spellEnd"/>
      <w:r w:rsidRPr="00600396">
        <w:rPr>
          <w:rFonts w:ascii="Arial" w:hAnsi="Arial" w:cs="Arial"/>
          <w:sz w:val="20"/>
          <w:szCs w:val="20"/>
        </w:rPr>
        <w:t xml:space="preserve"> przetwarzanie danych osobowych swoim podwykonawcom, musi uprzednio poinformować Administratora o tych zamiarze oraz o tożsamości (nazwie) podmiotu, któremu ma zamiar </w:t>
      </w:r>
      <w:proofErr w:type="spellStart"/>
      <w:r w:rsidRPr="00600396">
        <w:rPr>
          <w:rFonts w:ascii="Arial" w:hAnsi="Arial" w:cs="Arial"/>
          <w:sz w:val="20"/>
          <w:szCs w:val="20"/>
        </w:rPr>
        <w:t>podpowierzyć</w:t>
      </w:r>
      <w:proofErr w:type="spellEnd"/>
      <w:r w:rsidRPr="00600396">
        <w:rPr>
          <w:rFonts w:ascii="Arial" w:hAnsi="Arial" w:cs="Arial"/>
          <w:sz w:val="20"/>
          <w:szCs w:val="20"/>
        </w:rPr>
        <w:t xml:space="preserve"> przetwarzanie danych, a także o charakterze </w:t>
      </w:r>
      <w:proofErr w:type="spellStart"/>
      <w:r w:rsidRPr="00600396">
        <w:rPr>
          <w:rFonts w:ascii="Arial" w:hAnsi="Arial" w:cs="Arial"/>
          <w:sz w:val="20"/>
          <w:szCs w:val="20"/>
        </w:rPr>
        <w:t>podpowierzenia</w:t>
      </w:r>
      <w:proofErr w:type="spellEnd"/>
      <w:r w:rsidRPr="00600396">
        <w:rPr>
          <w:rFonts w:ascii="Arial" w:hAnsi="Arial" w:cs="Arial"/>
          <w:sz w:val="20"/>
          <w:szCs w:val="20"/>
        </w:rPr>
        <w:t xml:space="preserve">, zakresie danych, celu i czasie trwania </w:t>
      </w:r>
      <w:proofErr w:type="spellStart"/>
      <w:r w:rsidRPr="00600396">
        <w:rPr>
          <w:rFonts w:ascii="Arial" w:hAnsi="Arial" w:cs="Arial"/>
          <w:sz w:val="20"/>
          <w:szCs w:val="20"/>
        </w:rPr>
        <w:t>podpowierzenia</w:t>
      </w:r>
      <w:proofErr w:type="spellEnd"/>
      <w:r w:rsidRPr="00600396">
        <w:rPr>
          <w:rFonts w:ascii="Arial" w:hAnsi="Arial" w:cs="Arial"/>
          <w:sz w:val="20"/>
          <w:szCs w:val="20"/>
        </w:rPr>
        <w:t xml:space="preserve">. O ile Administrator nie wyrazi sprzeciwu wobec </w:t>
      </w:r>
      <w:proofErr w:type="spellStart"/>
      <w:r w:rsidRPr="00600396">
        <w:rPr>
          <w:rFonts w:ascii="Arial" w:hAnsi="Arial" w:cs="Arial"/>
          <w:sz w:val="20"/>
          <w:szCs w:val="20"/>
        </w:rPr>
        <w:t>podpowierzenia</w:t>
      </w:r>
      <w:proofErr w:type="spellEnd"/>
      <w:r w:rsidRPr="00600396">
        <w:rPr>
          <w:rFonts w:ascii="Arial" w:hAnsi="Arial" w:cs="Arial"/>
          <w:sz w:val="20"/>
          <w:szCs w:val="20"/>
        </w:rPr>
        <w:t xml:space="preserve"> w terminie 7 dni od daty zawiadomienia, Procesor uprawniony będzie do dokonania </w:t>
      </w:r>
      <w:proofErr w:type="spellStart"/>
      <w:r w:rsidRPr="00600396">
        <w:rPr>
          <w:rFonts w:ascii="Arial" w:hAnsi="Arial" w:cs="Arial"/>
          <w:sz w:val="20"/>
          <w:szCs w:val="20"/>
        </w:rPr>
        <w:t>podpowierzenia</w:t>
      </w:r>
      <w:proofErr w:type="spellEnd"/>
      <w:r w:rsidRPr="00600396">
        <w:rPr>
          <w:rFonts w:ascii="Arial" w:hAnsi="Arial" w:cs="Arial"/>
          <w:sz w:val="20"/>
          <w:szCs w:val="20"/>
        </w:rPr>
        <w:t xml:space="preserve">. </w:t>
      </w:r>
    </w:p>
    <w:p w:rsidR="00CC0F27" w:rsidRPr="00600396" w:rsidRDefault="00CC0F27" w:rsidP="00CC0F27">
      <w:pPr>
        <w:pStyle w:val="Akapitzlist"/>
        <w:numPr>
          <w:ilvl w:val="0"/>
          <w:numId w:val="3"/>
        </w:numPr>
        <w:spacing w:after="0" w:line="240" w:lineRule="auto"/>
        <w:jc w:val="both"/>
        <w:rPr>
          <w:rFonts w:ascii="Arial" w:hAnsi="Arial" w:cs="Arial"/>
          <w:sz w:val="20"/>
          <w:szCs w:val="20"/>
        </w:rPr>
      </w:pPr>
      <w:r w:rsidRPr="00600396">
        <w:rPr>
          <w:rFonts w:ascii="Arial" w:hAnsi="Arial" w:cs="Arial"/>
          <w:sz w:val="20"/>
          <w:szCs w:val="20"/>
        </w:rPr>
        <w:t xml:space="preserve">W przypadku </w:t>
      </w:r>
      <w:proofErr w:type="spellStart"/>
      <w:r w:rsidRPr="00600396">
        <w:rPr>
          <w:rFonts w:ascii="Arial" w:hAnsi="Arial" w:cs="Arial"/>
          <w:sz w:val="20"/>
          <w:szCs w:val="20"/>
        </w:rPr>
        <w:t>podpowierzenia</w:t>
      </w:r>
      <w:proofErr w:type="spellEnd"/>
      <w:r w:rsidRPr="00600396">
        <w:rPr>
          <w:rFonts w:ascii="Arial" w:hAnsi="Arial" w:cs="Arial"/>
          <w:sz w:val="20"/>
          <w:szCs w:val="20"/>
        </w:rPr>
        <w:t xml:space="preserve"> przetwarzania danych osobowych, </w:t>
      </w:r>
      <w:proofErr w:type="spellStart"/>
      <w:r w:rsidRPr="00600396">
        <w:rPr>
          <w:rFonts w:ascii="Arial" w:hAnsi="Arial" w:cs="Arial"/>
          <w:sz w:val="20"/>
          <w:szCs w:val="20"/>
        </w:rPr>
        <w:t>podpowierzenie</w:t>
      </w:r>
      <w:proofErr w:type="spellEnd"/>
      <w:r w:rsidRPr="00600396">
        <w:rPr>
          <w:rFonts w:ascii="Arial" w:hAnsi="Arial" w:cs="Arial"/>
          <w:sz w:val="20"/>
          <w:szCs w:val="20"/>
        </w:rPr>
        <w:t xml:space="preserve"> przetwarzania będzie mieć za podstawę umowę, na podstawie której podwykonawca (</w:t>
      </w:r>
      <w:proofErr w:type="spellStart"/>
      <w:r w:rsidRPr="00600396">
        <w:rPr>
          <w:rFonts w:ascii="Arial" w:hAnsi="Arial" w:cs="Arial"/>
          <w:sz w:val="20"/>
          <w:szCs w:val="20"/>
        </w:rPr>
        <w:t>subprocesor</w:t>
      </w:r>
      <w:proofErr w:type="spellEnd"/>
      <w:r w:rsidRPr="00600396">
        <w:rPr>
          <w:rFonts w:ascii="Arial" w:hAnsi="Arial" w:cs="Arial"/>
          <w:sz w:val="20"/>
          <w:szCs w:val="20"/>
        </w:rPr>
        <w:t>) zobowiąże się do wykonywania tych samych obowiązków, które na mocy niniejszej Umowy Powierzenia nałożone są na Procesora, w szczególności będzie nałożony obowiązek zapewnienie wystarczających gwarancji wdrożenia odpowiednich środków technicznych i organizacyjnych by przetwarzanie odpowiadało wymogom RODO. Umowa będzie zawarta w tej same formie co niniejsza Umowa Powierzenia.</w:t>
      </w:r>
    </w:p>
    <w:p w:rsidR="00CC0F27" w:rsidRPr="00600396" w:rsidRDefault="00CC0F27" w:rsidP="00CC0F27">
      <w:pPr>
        <w:pStyle w:val="Akapitzlist"/>
        <w:numPr>
          <w:ilvl w:val="0"/>
          <w:numId w:val="3"/>
        </w:numPr>
        <w:spacing w:after="0" w:line="240" w:lineRule="auto"/>
        <w:jc w:val="both"/>
        <w:rPr>
          <w:rFonts w:ascii="Arial" w:hAnsi="Arial" w:cs="Arial"/>
          <w:sz w:val="20"/>
          <w:szCs w:val="20"/>
        </w:rPr>
      </w:pPr>
      <w:r w:rsidRPr="00600396">
        <w:rPr>
          <w:rFonts w:ascii="Arial" w:hAnsi="Arial" w:cs="Arial"/>
          <w:sz w:val="20"/>
          <w:szCs w:val="20"/>
        </w:rPr>
        <w:t xml:space="preserve">Administratorowi będą przysługiwały uprawnienia wynikające z umowy </w:t>
      </w:r>
      <w:proofErr w:type="spellStart"/>
      <w:r w:rsidRPr="00600396">
        <w:rPr>
          <w:rFonts w:ascii="Arial" w:hAnsi="Arial" w:cs="Arial"/>
          <w:sz w:val="20"/>
          <w:szCs w:val="20"/>
        </w:rPr>
        <w:t>podpowierzenia</w:t>
      </w:r>
      <w:proofErr w:type="spellEnd"/>
      <w:r w:rsidRPr="00600396">
        <w:rPr>
          <w:rFonts w:ascii="Arial" w:hAnsi="Arial" w:cs="Arial"/>
          <w:sz w:val="20"/>
          <w:szCs w:val="20"/>
        </w:rPr>
        <w:t xml:space="preserve"> bezpośrednio wobec podwykonawcy (</w:t>
      </w:r>
      <w:proofErr w:type="spellStart"/>
      <w:r w:rsidRPr="00600396">
        <w:rPr>
          <w:rFonts w:ascii="Arial" w:hAnsi="Arial" w:cs="Arial"/>
          <w:sz w:val="20"/>
          <w:szCs w:val="20"/>
        </w:rPr>
        <w:t>subprocesora</w:t>
      </w:r>
      <w:proofErr w:type="spellEnd"/>
      <w:r w:rsidRPr="00600396">
        <w:rPr>
          <w:rFonts w:ascii="Arial" w:hAnsi="Arial" w:cs="Arial"/>
          <w:sz w:val="20"/>
          <w:szCs w:val="20"/>
        </w:rPr>
        <w:t xml:space="preserve">), w szczególności możliwość realizacji przez Administratora bezpośredniej kontroli </w:t>
      </w:r>
      <w:proofErr w:type="spellStart"/>
      <w:r w:rsidRPr="00600396">
        <w:rPr>
          <w:rFonts w:ascii="Arial" w:hAnsi="Arial" w:cs="Arial"/>
          <w:sz w:val="20"/>
          <w:szCs w:val="20"/>
        </w:rPr>
        <w:t>subprocesora</w:t>
      </w:r>
      <w:proofErr w:type="spellEnd"/>
      <w:r w:rsidRPr="00600396">
        <w:rPr>
          <w:rFonts w:ascii="Arial" w:hAnsi="Arial" w:cs="Arial"/>
          <w:sz w:val="20"/>
          <w:szCs w:val="20"/>
        </w:rPr>
        <w:t>.</w:t>
      </w:r>
    </w:p>
    <w:p w:rsidR="00CC0F27" w:rsidRPr="00600396" w:rsidRDefault="00CC0F27" w:rsidP="00CC0F27">
      <w:pPr>
        <w:pStyle w:val="Akapitzlist"/>
        <w:numPr>
          <w:ilvl w:val="0"/>
          <w:numId w:val="3"/>
        </w:numPr>
        <w:spacing w:after="0" w:line="240" w:lineRule="auto"/>
        <w:jc w:val="both"/>
        <w:rPr>
          <w:rFonts w:ascii="Arial" w:hAnsi="Arial" w:cs="Arial"/>
          <w:sz w:val="20"/>
          <w:szCs w:val="20"/>
        </w:rPr>
      </w:pPr>
      <w:r w:rsidRPr="00600396">
        <w:rPr>
          <w:rFonts w:ascii="Arial" w:hAnsi="Arial" w:cs="Arial"/>
          <w:sz w:val="20"/>
          <w:szCs w:val="20"/>
        </w:rPr>
        <w:t xml:space="preserve">W przypadku wypowiedzenia lub rozwiązania umowy </w:t>
      </w:r>
      <w:proofErr w:type="spellStart"/>
      <w:r w:rsidRPr="00600396">
        <w:rPr>
          <w:rFonts w:ascii="Arial" w:hAnsi="Arial" w:cs="Arial"/>
          <w:sz w:val="20"/>
          <w:szCs w:val="20"/>
        </w:rPr>
        <w:t>podpowierzenia</w:t>
      </w:r>
      <w:proofErr w:type="spellEnd"/>
      <w:r w:rsidRPr="00600396">
        <w:rPr>
          <w:rFonts w:ascii="Arial" w:hAnsi="Arial" w:cs="Arial"/>
          <w:sz w:val="20"/>
          <w:szCs w:val="20"/>
        </w:rPr>
        <w:t>, Procesor poinformuje o tym fakcie Administratora w terminie 3 dni od wypowiedzenia lub rozwiązania umowy.</w:t>
      </w:r>
    </w:p>
    <w:p w:rsidR="00CC0F27" w:rsidRPr="00600396" w:rsidRDefault="00CC0F27" w:rsidP="00CC0F27">
      <w:pPr>
        <w:pStyle w:val="Akapitzlist"/>
        <w:numPr>
          <w:ilvl w:val="0"/>
          <w:numId w:val="3"/>
        </w:numPr>
        <w:spacing w:after="0" w:line="240" w:lineRule="auto"/>
        <w:jc w:val="both"/>
        <w:rPr>
          <w:rFonts w:ascii="Arial" w:hAnsi="Arial" w:cs="Arial"/>
          <w:b/>
          <w:sz w:val="20"/>
          <w:szCs w:val="20"/>
        </w:rPr>
      </w:pPr>
      <w:r w:rsidRPr="00600396">
        <w:rPr>
          <w:rFonts w:ascii="Arial" w:hAnsi="Arial" w:cs="Arial"/>
          <w:sz w:val="20"/>
          <w:szCs w:val="20"/>
        </w:rPr>
        <w:t xml:space="preserve">Procesor jest w pełni odpowiedziany przed Administratorem za spełnienie obowiązków wynikających z niniejszej umowy przez </w:t>
      </w:r>
      <w:proofErr w:type="spellStart"/>
      <w:r w:rsidRPr="00600396">
        <w:rPr>
          <w:rFonts w:ascii="Arial" w:hAnsi="Arial" w:cs="Arial"/>
          <w:sz w:val="20"/>
          <w:szCs w:val="20"/>
        </w:rPr>
        <w:t>subprocesora</w:t>
      </w:r>
      <w:proofErr w:type="spellEnd"/>
      <w:r w:rsidRPr="00600396">
        <w:rPr>
          <w:rFonts w:ascii="Arial" w:hAnsi="Arial" w:cs="Arial"/>
          <w:sz w:val="20"/>
          <w:szCs w:val="20"/>
        </w:rPr>
        <w:t xml:space="preserve">.  </w:t>
      </w:r>
    </w:p>
    <w:p w:rsidR="00CC0F27" w:rsidRPr="00600396" w:rsidRDefault="00CC0F27" w:rsidP="00CC0F27">
      <w:pPr>
        <w:pStyle w:val="Akapitzlist"/>
        <w:numPr>
          <w:ilvl w:val="0"/>
          <w:numId w:val="3"/>
        </w:numPr>
        <w:spacing w:after="0" w:line="240" w:lineRule="auto"/>
        <w:jc w:val="both"/>
        <w:rPr>
          <w:rFonts w:ascii="Arial" w:hAnsi="Arial" w:cs="Arial"/>
          <w:sz w:val="20"/>
          <w:szCs w:val="20"/>
        </w:rPr>
      </w:pPr>
      <w:r w:rsidRPr="00600396">
        <w:rPr>
          <w:rFonts w:ascii="Arial" w:hAnsi="Arial" w:cs="Arial"/>
          <w:sz w:val="20"/>
          <w:szCs w:val="20"/>
        </w:rPr>
        <w:t>Procesor nie może przekazywać powierzonych mu przetwarzania danych osobowych do podmiotów znajdujących się w państwach spoza Europejskiego Obszaru Gospodarczego.</w:t>
      </w:r>
    </w:p>
    <w:p w:rsidR="00CC0F27" w:rsidRPr="00600396" w:rsidRDefault="00CC0F27" w:rsidP="00CC0F27">
      <w:pPr>
        <w:pStyle w:val="Akapitzlist"/>
        <w:spacing w:after="0" w:line="240" w:lineRule="auto"/>
        <w:ind w:left="0"/>
        <w:jc w:val="both"/>
        <w:rPr>
          <w:rFonts w:ascii="Arial" w:hAnsi="Arial" w:cs="Arial"/>
          <w:b/>
          <w:sz w:val="20"/>
          <w:szCs w:val="20"/>
        </w:rPr>
      </w:pPr>
    </w:p>
    <w:p w:rsidR="00CC0F27" w:rsidRPr="00600396" w:rsidRDefault="00CC0F27" w:rsidP="00CC0F27">
      <w:pPr>
        <w:pStyle w:val="Akapitzlist"/>
        <w:spacing w:after="0" w:line="240" w:lineRule="auto"/>
        <w:ind w:left="0"/>
        <w:jc w:val="both"/>
        <w:rPr>
          <w:rFonts w:ascii="Arial" w:hAnsi="Arial" w:cs="Arial"/>
          <w:b/>
          <w:sz w:val="20"/>
          <w:szCs w:val="20"/>
        </w:rPr>
      </w:pPr>
      <w:r w:rsidRPr="00600396">
        <w:rPr>
          <w:rFonts w:ascii="Arial" w:hAnsi="Arial" w:cs="Arial"/>
          <w:b/>
          <w:sz w:val="20"/>
          <w:szCs w:val="20"/>
        </w:rPr>
        <w:t>§ 6</w:t>
      </w:r>
      <w:r w:rsidR="00600396">
        <w:rPr>
          <w:rFonts w:ascii="Arial" w:hAnsi="Arial" w:cs="Arial"/>
          <w:b/>
          <w:sz w:val="20"/>
          <w:szCs w:val="20"/>
        </w:rPr>
        <w:t>.</w:t>
      </w:r>
      <w:r w:rsidRPr="00600396">
        <w:rPr>
          <w:rFonts w:ascii="Arial" w:hAnsi="Arial" w:cs="Arial"/>
          <w:b/>
          <w:sz w:val="20"/>
          <w:szCs w:val="20"/>
        </w:rPr>
        <w:t xml:space="preserve">Zgłoszenie naruszeń </w:t>
      </w:r>
    </w:p>
    <w:p w:rsidR="00CC0F27" w:rsidRPr="00600396" w:rsidRDefault="00CC0F27" w:rsidP="00CC0F27">
      <w:pPr>
        <w:numPr>
          <w:ilvl w:val="0"/>
          <w:numId w:val="13"/>
        </w:numPr>
        <w:autoSpaceDE w:val="0"/>
        <w:autoSpaceDN w:val="0"/>
        <w:adjustRightInd w:val="0"/>
        <w:spacing w:after="0" w:line="240" w:lineRule="auto"/>
        <w:jc w:val="both"/>
        <w:rPr>
          <w:rFonts w:ascii="Arial" w:hAnsi="Arial" w:cs="Arial"/>
          <w:color w:val="000000"/>
          <w:sz w:val="20"/>
          <w:szCs w:val="20"/>
        </w:rPr>
      </w:pPr>
      <w:r w:rsidRPr="00600396">
        <w:rPr>
          <w:rFonts w:ascii="Arial" w:hAnsi="Arial" w:cs="Arial"/>
          <w:color w:val="000000"/>
          <w:sz w:val="20"/>
          <w:szCs w:val="20"/>
        </w:rPr>
        <w:t xml:space="preserve">Po stwierdzeniu naruszenia ochrony danych osobowych Procesor </w:t>
      </w:r>
      <w:r w:rsidR="000C1E93" w:rsidRPr="00600396">
        <w:rPr>
          <w:rFonts w:ascii="Arial" w:hAnsi="Arial" w:cs="Arial"/>
          <w:color w:val="000000"/>
          <w:sz w:val="20"/>
          <w:szCs w:val="20"/>
        </w:rPr>
        <w:t>niezwłocznie</w:t>
      </w:r>
      <w:r w:rsidRPr="00600396">
        <w:rPr>
          <w:rFonts w:ascii="Arial" w:hAnsi="Arial" w:cs="Arial"/>
          <w:color w:val="000000"/>
          <w:sz w:val="20"/>
          <w:szCs w:val="20"/>
        </w:rPr>
        <w:t xml:space="preserve">, nie później niż w ciągu 24 godzin od wykrycia naruszenia, zgłasza je Administratorowi.  </w:t>
      </w:r>
    </w:p>
    <w:p w:rsidR="00CC0F27" w:rsidRPr="00600396" w:rsidRDefault="00CC0F27" w:rsidP="00CC0F27">
      <w:pPr>
        <w:numPr>
          <w:ilvl w:val="0"/>
          <w:numId w:val="13"/>
        </w:numPr>
        <w:autoSpaceDE w:val="0"/>
        <w:autoSpaceDN w:val="0"/>
        <w:adjustRightInd w:val="0"/>
        <w:spacing w:after="0" w:line="240" w:lineRule="auto"/>
        <w:jc w:val="both"/>
        <w:rPr>
          <w:rFonts w:ascii="Arial" w:hAnsi="Arial" w:cs="Arial"/>
          <w:color w:val="000000"/>
          <w:sz w:val="20"/>
          <w:szCs w:val="20"/>
        </w:rPr>
      </w:pPr>
      <w:r w:rsidRPr="00600396">
        <w:rPr>
          <w:rFonts w:ascii="Arial" w:hAnsi="Arial" w:cs="Arial"/>
          <w:color w:val="000000"/>
          <w:sz w:val="20"/>
          <w:szCs w:val="20"/>
        </w:rPr>
        <w:t>Zgłoszenie powinno zawierać co najmniej informacje o:</w:t>
      </w:r>
    </w:p>
    <w:p w:rsidR="00CC0F27" w:rsidRPr="00600396" w:rsidRDefault="00CC0F27" w:rsidP="00CC0F27">
      <w:pPr>
        <w:numPr>
          <w:ilvl w:val="0"/>
          <w:numId w:val="14"/>
        </w:numPr>
        <w:autoSpaceDE w:val="0"/>
        <w:autoSpaceDN w:val="0"/>
        <w:adjustRightInd w:val="0"/>
        <w:spacing w:after="0" w:line="240" w:lineRule="auto"/>
        <w:jc w:val="both"/>
        <w:rPr>
          <w:rFonts w:ascii="Arial" w:hAnsi="Arial" w:cs="Arial"/>
          <w:color w:val="000000"/>
          <w:sz w:val="20"/>
          <w:szCs w:val="20"/>
        </w:rPr>
      </w:pPr>
      <w:r w:rsidRPr="00600396">
        <w:rPr>
          <w:rFonts w:ascii="Arial" w:hAnsi="Arial" w:cs="Arial"/>
          <w:color w:val="000000"/>
          <w:sz w:val="20"/>
          <w:szCs w:val="20"/>
        </w:rPr>
        <w:t>dacie, czasie trwania oraz lokalizacji naruszenia ochrony danych osobowych;</w:t>
      </w:r>
    </w:p>
    <w:p w:rsidR="00CC0F27" w:rsidRPr="00600396" w:rsidRDefault="00CC0F27" w:rsidP="00CC0F27">
      <w:pPr>
        <w:numPr>
          <w:ilvl w:val="0"/>
          <w:numId w:val="14"/>
        </w:numPr>
        <w:autoSpaceDE w:val="0"/>
        <w:autoSpaceDN w:val="0"/>
        <w:adjustRightInd w:val="0"/>
        <w:spacing w:after="0" w:line="240" w:lineRule="auto"/>
        <w:jc w:val="both"/>
        <w:rPr>
          <w:rFonts w:ascii="Arial" w:hAnsi="Arial" w:cs="Arial"/>
          <w:color w:val="000000"/>
          <w:sz w:val="20"/>
          <w:szCs w:val="20"/>
        </w:rPr>
      </w:pPr>
      <w:r w:rsidRPr="00600396">
        <w:rPr>
          <w:rFonts w:ascii="Arial" w:hAnsi="Arial" w:cs="Arial"/>
          <w:color w:val="000000"/>
          <w:sz w:val="20"/>
          <w:szCs w:val="20"/>
        </w:rPr>
        <w:t>charakterze i skali naruszenia, tj. w szczególności o kategoriach i przybliżonej liczbie osób, których dane</w:t>
      </w:r>
    </w:p>
    <w:p w:rsidR="00CC0F27" w:rsidRPr="00600396" w:rsidRDefault="00CC0F27" w:rsidP="00CC0F27">
      <w:pPr>
        <w:autoSpaceDE w:val="0"/>
        <w:autoSpaceDN w:val="0"/>
        <w:adjustRightInd w:val="0"/>
        <w:spacing w:after="0" w:line="240" w:lineRule="auto"/>
        <w:ind w:firstLine="360"/>
        <w:jc w:val="both"/>
        <w:rPr>
          <w:rFonts w:ascii="Arial" w:hAnsi="Arial" w:cs="Arial"/>
          <w:color w:val="000000"/>
          <w:sz w:val="20"/>
          <w:szCs w:val="20"/>
        </w:rPr>
      </w:pPr>
      <w:r w:rsidRPr="00600396">
        <w:rPr>
          <w:rFonts w:ascii="Arial" w:hAnsi="Arial" w:cs="Arial"/>
          <w:color w:val="000000"/>
          <w:sz w:val="20"/>
          <w:szCs w:val="20"/>
        </w:rPr>
        <w:t>dotyczą, oraz kategoriach i przybliżonej liczbie wpisów danych osobowych, których dotyczy naruszenie, a</w:t>
      </w:r>
    </w:p>
    <w:p w:rsidR="00CC0F27" w:rsidRPr="00600396" w:rsidRDefault="00CC0F27" w:rsidP="00CC0F27">
      <w:pPr>
        <w:autoSpaceDE w:val="0"/>
        <w:autoSpaceDN w:val="0"/>
        <w:adjustRightInd w:val="0"/>
        <w:spacing w:after="0" w:line="240" w:lineRule="auto"/>
        <w:ind w:firstLine="360"/>
        <w:jc w:val="both"/>
        <w:rPr>
          <w:rFonts w:ascii="Arial" w:hAnsi="Arial" w:cs="Arial"/>
          <w:color w:val="000000"/>
          <w:sz w:val="20"/>
          <w:szCs w:val="20"/>
        </w:rPr>
      </w:pPr>
      <w:r w:rsidRPr="00600396">
        <w:rPr>
          <w:rFonts w:ascii="Arial" w:hAnsi="Arial" w:cs="Arial"/>
          <w:color w:val="000000"/>
          <w:sz w:val="20"/>
          <w:szCs w:val="20"/>
        </w:rPr>
        <w:t>w razie możliwości, także wskazania podmiotów danych, których dotyczyło naruszenie;</w:t>
      </w:r>
    </w:p>
    <w:p w:rsidR="00CC0F27" w:rsidRPr="00600396" w:rsidRDefault="00CC0F27" w:rsidP="00CC0F27">
      <w:pPr>
        <w:numPr>
          <w:ilvl w:val="0"/>
          <w:numId w:val="14"/>
        </w:numPr>
        <w:autoSpaceDE w:val="0"/>
        <w:autoSpaceDN w:val="0"/>
        <w:adjustRightInd w:val="0"/>
        <w:spacing w:after="0" w:line="240" w:lineRule="auto"/>
        <w:jc w:val="both"/>
        <w:rPr>
          <w:rFonts w:ascii="Arial" w:hAnsi="Arial" w:cs="Arial"/>
          <w:color w:val="000000"/>
          <w:sz w:val="20"/>
          <w:szCs w:val="20"/>
        </w:rPr>
      </w:pPr>
      <w:r w:rsidRPr="00600396">
        <w:rPr>
          <w:rFonts w:ascii="Arial" w:hAnsi="Arial" w:cs="Arial"/>
          <w:color w:val="000000"/>
          <w:sz w:val="20"/>
          <w:szCs w:val="20"/>
        </w:rPr>
        <w:t>systemie informatycznym, w którym wystąpiło naruszenie (jeżeli naruszenie nastąpiło w związku z</w:t>
      </w:r>
    </w:p>
    <w:p w:rsidR="00CC0F27" w:rsidRPr="00600396" w:rsidRDefault="00CC0F27" w:rsidP="00CC0F27">
      <w:pPr>
        <w:autoSpaceDE w:val="0"/>
        <w:autoSpaceDN w:val="0"/>
        <w:adjustRightInd w:val="0"/>
        <w:spacing w:after="0" w:line="240" w:lineRule="auto"/>
        <w:ind w:firstLine="360"/>
        <w:jc w:val="both"/>
        <w:rPr>
          <w:rFonts w:ascii="Arial" w:hAnsi="Arial" w:cs="Arial"/>
          <w:color w:val="000000"/>
          <w:sz w:val="20"/>
          <w:szCs w:val="20"/>
        </w:rPr>
      </w:pPr>
      <w:r w:rsidRPr="00600396">
        <w:rPr>
          <w:rFonts w:ascii="Arial" w:hAnsi="Arial" w:cs="Arial"/>
          <w:color w:val="000000"/>
          <w:sz w:val="20"/>
          <w:szCs w:val="20"/>
        </w:rPr>
        <w:t>przetwarzaniem danych w systemie informatycznym);</w:t>
      </w:r>
    </w:p>
    <w:p w:rsidR="00CC0F27" w:rsidRPr="00600396" w:rsidRDefault="00CC0F27" w:rsidP="00CC0F27">
      <w:pPr>
        <w:autoSpaceDE w:val="0"/>
        <w:autoSpaceDN w:val="0"/>
        <w:adjustRightInd w:val="0"/>
        <w:spacing w:after="0" w:line="240" w:lineRule="auto"/>
        <w:ind w:firstLine="360"/>
        <w:jc w:val="both"/>
        <w:rPr>
          <w:rFonts w:ascii="Arial" w:hAnsi="Arial" w:cs="Arial"/>
          <w:color w:val="000000"/>
          <w:sz w:val="20"/>
          <w:szCs w:val="20"/>
        </w:rPr>
      </w:pPr>
      <w:r w:rsidRPr="00600396">
        <w:rPr>
          <w:rFonts w:ascii="Arial" w:hAnsi="Arial" w:cs="Arial"/>
          <w:color w:val="000000"/>
          <w:sz w:val="20"/>
          <w:szCs w:val="20"/>
        </w:rPr>
        <w:t>d) przewidywanym czasie potrzebnym do naprawienia szkody spowodowanej naruszeniem;</w:t>
      </w:r>
    </w:p>
    <w:p w:rsidR="00CC0F27" w:rsidRPr="00600396" w:rsidRDefault="00CC0F27" w:rsidP="00CC0F27">
      <w:pPr>
        <w:autoSpaceDE w:val="0"/>
        <w:autoSpaceDN w:val="0"/>
        <w:adjustRightInd w:val="0"/>
        <w:spacing w:after="0" w:line="240" w:lineRule="auto"/>
        <w:ind w:firstLine="360"/>
        <w:jc w:val="both"/>
        <w:rPr>
          <w:rFonts w:ascii="Arial" w:hAnsi="Arial" w:cs="Arial"/>
          <w:color w:val="000000"/>
          <w:sz w:val="20"/>
          <w:szCs w:val="20"/>
        </w:rPr>
      </w:pPr>
      <w:r w:rsidRPr="00600396">
        <w:rPr>
          <w:rFonts w:ascii="Arial" w:hAnsi="Arial" w:cs="Arial"/>
          <w:color w:val="000000"/>
          <w:sz w:val="20"/>
          <w:szCs w:val="20"/>
        </w:rPr>
        <w:t>e) charakterze i zakresie danych osobowych objętych naruszeniem;</w:t>
      </w:r>
    </w:p>
    <w:p w:rsidR="00CC0F27" w:rsidRPr="00600396" w:rsidRDefault="00CC0F27" w:rsidP="00CC0F27">
      <w:pPr>
        <w:autoSpaceDE w:val="0"/>
        <w:autoSpaceDN w:val="0"/>
        <w:adjustRightInd w:val="0"/>
        <w:spacing w:after="0" w:line="240" w:lineRule="auto"/>
        <w:ind w:firstLine="360"/>
        <w:jc w:val="both"/>
        <w:rPr>
          <w:rFonts w:ascii="Arial" w:hAnsi="Arial" w:cs="Arial"/>
          <w:color w:val="000000"/>
          <w:sz w:val="20"/>
          <w:szCs w:val="20"/>
        </w:rPr>
      </w:pPr>
      <w:r w:rsidRPr="00600396">
        <w:rPr>
          <w:rFonts w:ascii="Arial" w:hAnsi="Arial" w:cs="Arial"/>
          <w:color w:val="000000"/>
          <w:sz w:val="20"/>
          <w:szCs w:val="20"/>
        </w:rPr>
        <w:t>f) możliwych konsekwencjach naruszenia, z uwzględnieniem konsekwencji dla osób, których dane dotyczą;</w:t>
      </w:r>
    </w:p>
    <w:p w:rsidR="00CC0F27" w:rsidRPr="00600396" w:rsidRDefault="00CC0F27" w:rsidP="00CC0F27">
      <w:pPr>
        <w:autoSpaceDE w:val="0"/>
        <w:autoSpaceDN w:val="0"/>
        <w:adjustRightInd w:val="0"/>
        <w:spacing w:after="0" w:line="240" w:lineRule="auto"/>
        <w:ind w:firstLine="360"/>
        <w:jc w:val="both"/>
        <w:rPr>
          <w:rFonts w:ascii="Arial" w:hAnsi="Arial" w:cs="Arial"/>
          <w:color w:val="000000"/>
          <w:sz w:val="20"/>
          <w:szCs w:val="20"/>
        </w:rPr>
      </w:pPr>
      <w:r w:rsidRPr="00600396">
        <w:rPr>
          <w:rFonts w:ascii="Arial" w:hAnsi="Arial" w:cs="Arial"/>
          <w:color w:val="000000"/>
          <w:sz w:val="20"/>
          <w:szCs w:val="20"/>
        </w:rPr>
        <w:t>g)  środkach podjętych w celu zminimalizowania konsekwencji naruszenia oraz proponowanych działaniach</w:t>
      </w:r>
    </w:p>
    <w:p w:rsidR="00CC0F27" w:rsidRPr="00600396" w:rsidRDefault="00CC0F27" w:rsidP="00CC0F27">
      <w:pPr>
        <w:autoSpaceDE w:val="0"/>
        <w:autoSpaceDN w:val="0"/>
        <w:adjustRightInd w:val="0"/>
        <w:spacing w:after="0" w:line="240" w:lineRule="auto"/>
        <w:ind w:firstLine="360"/>
        <w:jc w:val="both"/>
        <w:rPr>
          <w:rFonts w:ascii="Arial" w:hAnsi="Arial" w:cs="Arial"/>
          <w:color w:val="000000"/>
          <w:sz w:val="20"/>
          <w:szCs w:val="20"/>
        </w:rPr>
      </w:pPr>
      <w:r w:rsidRPr="00600396">
        <w:rPr>
          <w:rFonts w:ascii="Arial" w:hAnsi="Arial" w:cs="Arial"/>
          <w:color w:val="000000"/>
          <w:sz w:val="20"/>
          <w:szCs w:val="20"/>
        </w:rPr>
        <w:t>zapobiegawczych i naprawczych;</w:t>
      </w:r>
    </w:p>
    <w:p w:rsidR="00CC0F27" w:rsidRPr="00600396" w:rsidRDefault="00CC0F27" w:rsidP="00CC0F27">
      <w:pPr>
        <w:autoSpaceDE w:val="0"/>
        <w:autoSpaceDN w:val="0"/>
        <w:adjustRightInd w:val="0"/>
        <w:spacing w:after="0" w:line="240" w:lineRule="auto"/>
        <w:ind w:firstLine="360"/>
        <w:jc w:val="both"/>
        <w:rPr>
          <w:rFonts w:ascii="Arial" w:hAnsi="Arial" w:cs="Arial"/>
          <w:color w:val="000000"/>
          <w:sz w:val="20"/>
          <w:szCs w:val="20"/>
        </w:rPr>
      </w:pPr>
      <w:r w:rsidRPr="00600396">
        <w:rPr>
          <w:rFonts w:ascii="Arial" w:hAnsi="Arial" w:cs="Arial"/>
          <w:color w:val="000000"/>
          <w:sz w:val="20"/>
          <w:szCs w:val="20"/>
        </w:rPr>
        <w:t>h) danych kontaktowych osoby mogącej udzielić dalszych informacji o naruszeniu.</w:t>
      </w:r>
    </w:p>
    <w:p w:rsidR="00CC0F27" w:rsidRPr="00600396" w:rsidRDefault="00CC0F27" w:rsidP="00CC0F27">
      <w:pPr>
        <w:numPr>
          <w:ilvl w:val="0"/>
          <w:numId w:val="13"/>
        </w:numPr>
        <w:autoSpaceDE w:val="0"/>
        <w:autoSpaceDN w:val="0"/>
        <w:adjustRightInd w:val="0"/>
        <w:spacing w:after="0" w:line="240" w:lineRule="auto"/>
        <w:jc w:val="both"/>
        <w:rPr>
          <w:rFonts w:ascii="Arial" w:hAnsi="Arial" w:cs="Arial"/>
          <w:color w:val="000000"/>
          <w:sz w:val="20"/>
          <w:szCs w:val="20"/>
        </w:rPr>
      </w:pPr>
      <w:r w:rsidRPr="00600396">
        <w:rPr>
          <w:rFonts w:ascii="Arial" w:hAnsi="Arial" w:cs="Arial"/>
          <w:color w:val="000000"/>
          <w:sz w:val="20"/>
          <w:szCs w:val="20"/>
        </w:rPr>
        <w:lastRenderedPageBreak/>
        <w:t>Jeżeli Procesor nie jest w stanie w tym samym czasie przekazać Administratorowi wszystkich informacji, o których mowa w ust. 2, powinien je udzielać sukcesywnie, bez zbędnej zwłoki.</w:t>
      </w:r>
    </w:p>
    <w:p w:rsidR="00CC0F27" w:rsidRPr="00600396" w:rsidRDefault="00CC0F27" w:rsidP="00CC0F27">
      <w:pPr>
        <w:numPr>
          <w:ilvl w:val="0"/>
          <w:numId w:val="13"/>
        </w:numPr>
        <w:autoSpaceDE w:val="0"/>
        <w:autoSpaceDN w:val="0"/>
        <w:adjustRightInd w:val="0"/>
        <w:spacing w:after="0" w:line="240" w:lineRule="auto"/>
        <w:jc w:val="both"/>
        <w:rPr>
          <w:rFonts w:ascii="Arial" w:hAnsi="Arial" w:cs="Arial"/>
          <w:color w:val="000000"/>
          <w:sz w:val="20"/>
          <w:szCs w:val="20"/>
        </w:rPr>
      </w:pPr>
      <w:r w:rsidRPr="00600396">
        <w:rPr>
          <w:rFonts w:ascii="Arial" w:hAnsi="Arial" w:cs="Arial"/>
          <w:color w:val="000000"/>
          <w:sz w:val="20"/>
          <w:szCs w:val="20"/>
        </w:rPr>
        <w:t>Do czasu uzyskania instrukcji od Administratora, Procesor bez zbędnej zwłoki podejmuje wszelkie rozsądne</w:t>
      </w:r>
    </w:p>
    <w:p w:rsidR="00CC0F27" w:rsidRPr="00600396" w:rsidRDefault="00CC0F27" w:rsidP="00CC0F27">
      <w:pPr>
        <w:autoSpaceDE w:val="0"/>
        <w:autoSpaceDN w:val="0"/>
        <w:adjustRightInd w:val="0"/>
        <w:spacing w:after="0" w:line="240" w:lineRule="auto"/>
        <w:ind w:firstLine="360"/>
        <w:jc w:val="both"/>
        <w:rPr>
          <w:rFonts w:ascii="Arial" w:hAnsi="Arial" w:cs="Arial"/>
          <w:color w:val="000000"/>
          <w:sz w:val="20"/>
          <w:szCs w:val="20"/>
        </w:rPr>
      </w:pPr>
      <w:r w:rsidRPr="00600396">
        <w:rPr>
          <w:rFonts w:ascii="Arial" w:hAnsi="Arial" w:cs="Arial"/>
          <w:color w:val="000000"/>
          <w:sz w:val="20"/>
          <w:szCs w:val="20"/>
        </w:rPr>
        <w:t>działania mające na celu ograniczenie i naprawienie negatywnych skutków naruszenia.</w:t>
      </w:r>
    </w:p>
    <w:p w:rsidR="00CC0F27" w:rsidRPr="00600396" w:rsidRDefault="00CC0F27" w:rsidP="00CC0F27">
      <w:pPr>
        <w:numPr>
          <w:ilvl w:val="0"/>
          <w:numId w:val="13"/>
        </w:numPr>
        <w:autoSpaceDE w:val="0"/>
        <w:autoSpaceDN w:val="0"/>
        <w:adjustRightInd w:val="0"/>
        <w:spacing w:after="0" w:line="240" w:lineRule="auto"/>
        <w:jc w:val="both"/>
        <w:rPr>
          <w:rFonts w:ascii="Arial" w:hAnsi="Arial" w:cs="Arial"/>
          <w:color w:val="000000"/>
          <w:sz w:val="20"/>
          <w:szCs w:val="20"/>
        </w:rPr>
      </w:pPr>
      <w:r w:rsidRPr="00600396">
        <w:rPr>
          <w:rFonts w:ascii="Arial" w:hAnsi="Arial" w:cs="Arial"/>
          <w:color w:val="000000"/>
          <w:sz w:val="20"/>
          <w:szCs w:val="20"/>
        </w:rPr>
        <w:t>Procesor jest zobowiązany do dokumentowania wszelkich naruszeń ochrony powierzonych mu danych</w:t>
      </w:r>
    </w:p>
    <w:p w:rsidR="00CC0F27" w:rsidRPr="00600396" w:rsidRDefault="00CC0F27" w:rsidP="00CC0F27">
      <w:pPr>
        <w:autoSpaceDE w:val="0"/>
        <w:autoSpaceDN w:val="0"/>
        <w:adjustRightInd w:val="0"/>
        <w:spacing w:after="0" w:line="240" w:lineRule="auto"/>
        <w:ind w:firstLine="360"/>
        <w:jc w:val="both"/>
        <w:rPr>
          <w:rFonts w:ascii="Arial" w:hAnsi="Arial" w:cs="Arial"/>
          <w:color w:val="000000"/>
          <w:sz w:val="20"/>
          <w:szCs w:val="20"/>
        </w:rPr>
      </w:pPr>
      <w:r w:rsidRPr="00600396">
        <w:rPr>
          <w:rFonts w:ascii="Arial" w:hAnsi="Arial" w:cs="Arial"/>
          <w:color w:val="000000"/>
          <w:sz w:val="20"/>
          <w:szCs w:val="20"/>
        </w:rPr>
        <w:t xml:space="preserve">osobowych. </w:t>
      </w:r>
    </w:p>
    <w:p w:rsidR="00CC0F27" w:rsidRPr="00600396" w:rsidRDefault="00CC0F27" w:rsidP="00CC0F27">
      <w:pPr>
        <w:spacing w:after="0" w:line="240" w:lineRule="auto"/>
        <w:jc w:val="both"/>
        <w:rPr>
          <w:rFonts w:ascii="Arial" w:hAnsi="Arial" w:cs="Arial"/>
          <w:b/>
          <w:sz w:val="20"/>
          <w:szCs w:val="20"/>
        </w:rPr>
      </w:pPr>
    </w:p>
    <w:p w:rsidR="00CC0F27" w:rsidRPr="00600396" w:rsidRDefault="00CC0F27" w:rsidP="00CC0F27">
      <w:pPr>
        <w:spacing w:after="0" w:line="240" w:lineRule="auto"/>
        <w:jc w:val="both"/>
        <w:rPr>
          <w:rFonts w:ascii="Arial" w:hAnsi="Arial" w:cs="Arial"/>
          <w:b/>
          <w:sz w:val="20"/>
          <w:szCs w:val="20"/>
        </w:rPr>
      </w:pPr>
      <w:r w:rsidRPr="00600396">
        <w:rPr>
          <w:rFonts w:ascii="Arial" w:hAnsi="Arial" w:cs="Arial"/>
          <w:b/>
          <w:sz w:val="20"/>
          <w:szCs w:val="20"/>
        </w:rPr>
        <w:t>§ 7</w:t>
      </w:r>
      <w:r w:rsidR="00600396">
        <w:rPr>
          <w:rFonts w:ascii="Arial" w:hAnsi="Arial" w:cs="Arial"/>
          <w:b/>
          <w:sz w:val="20"/>
          <w:szCs w:val="20"/>
        </w:rPr>
        <w:t>.</w:t>
      </w:r>
      <w:r w:rsidRPr="00600396">
        <w:rPr>
          <w:rFonts w:ascii="Arial" w:hAnsi="Arial" w:cs="Arial"/>
          <w:b/>
          <w:sz w:val="20"/>
          <w:szCs w:val="20"/>
        </w:rPr>
        <w:t>Prawo kontroli</w:t>
      </w:r>
    </w:p>
    <w:p w:rsidR="00CC0F27" w:rsidRPr="00600396" w:rsidRDefault="00CC0F27" w:rsidP="00CC0F27">
      <w:pPr>
        <w:pStyle w:val="Akapitzlist"/>
        <w:numPr>
          <w:ilvl w:val="0"/>
          <w:numId w:val="8"/>
        </w:numPr>
        <w:spacing w:after="0" w:line="240" w:lineRule="auto"/>
        <w:jc w:val="both"/>
        <w:rPr>
          <w:rFonts w:ascii="Arial" w:hAnsi="Arial" w:cs="Arial"/>
          <w:sz w:val="20"/>
          <w:szCs w:val="20"/>
        </w:rPr>
      </w:pPr>
      <w:r w:rsidRPr="00600396">
        <w:rPr>
          <w:rFonts w:ascii="Arial" w:hAnsi="Arial" w:cs="Arial"/>
          <w:sz w:val="20"/>
          <w:szCs w:val="20"/>
        </w:rPr>
        <w:t xml:space="preserve">Administrator jest uprawniony do weryfikacji przestrzegania zasad przetwarzania danych osobowych wynikających RODO oraz niniejszej Umowy Powierzenia przez Procesora, w szczególności adekwatności środków technicznych i organizacyjnych zabezpieczających przetwarzanie danych osobowych wdrożonych przez Procesora.   </w:t>
      </w:r>
    </w:p>
    <w:p w:rsidR="00CC0F27" w:rsidRPr="00600396" w:rsidRDefault="00CC0F27" w:rsidP="00CC0F27">
      <w:pPr>
        <w:pStyle w:val="Akapitzlist"/>
        <w:numPr>
          <w:ilvl w:val="0"/>
          <w:numId w:val="8"/>
        </w:numPr>
        <w:spacing w:after="0" w:line="240" w:lineRule="auto"/>
        <w:jc w:val="both"/>
        <w:rPr>
          <w:rFonts w:ascii="Arial" w:hAnsi="Arial" w:cs="Arial"/>
          <w:sz w:val="20"/>
          <w:szCs w:val="20"/>
        </w:rPr>
      </w:pPr>
      <w:r w:rsidRPr="00600396">
        <w:rPr>
          <w:rFonts w:ascii="Arial" w:hAnsi="Arial" w:cs="Arial"/>
          <w:sz w:val="20"/>
          <w:szCs w:val="20"/>
        </w:rPr>
        <w:t>Audyty lub inspekcje mogą być przeprowadzane przez podmioty trzecie upoważnione przez Administratora.</w:t>
      </w:r>
    </w:p>
    <w:p w:rsidR="00CC0F27" w:rsidRPr="00600396" w:rsidRDefault="00CC0F27" w:rsidP="00CC0F27">
      <w:pPr>
        <w:pStyle w:val="Akapitzlist"/>
        <w:numPr>
          <w:ilvl w:val="0"/>
          <w:numId w:val="8"/>
        </w:numPr>
        <w:spacing w:after="0" w:line="240" w:lineRule="auto"/>
        <w:jc w:val="both"/>
        <w:rPr>
          <w:rFonts w:ascii="Arial" w:hAnsi="Arial" w:cs="Arial"/>
          <w:sz w:val="20"/>
          <w:szCs w:val="20"/>
        </w:rPr>
      </w:pPr>
      <w:r w:rsidRPr="00600396">
        <w:rPr>
          <w:rFonts w:ascii="Arial" w:hAnsi="Arial" w:cs="Arial"/>
          <w:sz w:val="20"/>
          <w:szCs w:val="20"/>
        </w:rPr>
        <w:t>Procesor zobowiązuje się niezwłocznie informować Administratora, jeżeli jego zdaniem wydane jemu polecenie stanowi naruszenie RODO lub innych przepisów o ochronie danych.</w:t>
      </w:r>
    </w:p>
    <w:p w:rsidR="00CC0F27" w:rsidRPr="00600396" w:rsidRDefault="00CC0F27" w:rsidP="00CC0F27">
      <w:pPr>
        <w:pStyle w:val="Akapitzlist"/>
        <w:numPr>
          <w:ilvl w:val="0"/>
          <w:numId w:val="8"/>
        </w:numPr>
        <w:spacing w:after="0" w:line="240" w:lineRule="auto"/>
        <w:jc w:val="both"/>
        <w:rPr>
          <w:rFonts w:ascii="Arial" w:hAnsi="Arial" w:cs="Arial"/>
          <w:sz w:val="20"/>
          <w:szCs w:val="20"/>
        </w:rPr>
      </w:pPr>
      <w:r w:rsidRPr="00600396">
        <w:rPr>
          <w:rFonts w:ascii="Arial" w:hAnsi="Arial" w:cs="Arial"/>
          <w:sz w:val="20"/>
          <w:szCs w:val="20"/>
        </w:rPr>
        <w:t xml:space="preserve">Administrator realizować będzie prawo kontroli w godzinach pracy Procesora. </w:t>
      </w:r>
    </w:p>
    <w:p w:rsidR="00CC0F27" w:rsidRPr="00600396" w:rsidRDefault="00CC0F27" w:rsidP="00CC0F27">
      <w:pPr>
        <w:pStyle w:val="Akapitzlist"/>
        <w:numPr>
          <w:ilvl w:val="0"/>
          <w:numId w:val="8"/>
        </w:numPr>
        <w:spacing w:after="0" w:line="240" w:lineRule="auto"/>
        <w:jc w:val="both"/>
        <w:rPr>
          <w:rFonts w:ascii="Arial" w:hAnsi="Arial" w:cs="Arial"/>
          <w:b/>
          <w:sz w:val="20"/>
          <w:szCs w:val="20"/>
        </w:rPr>
      </w:pPr>
      <w:r w:rsidRPr="00600396">
        <w:rPr>
          <w:rFonts w:ascii="Arial" w:hAnsi="Arial" w:cs="Arial"/>
          <w:sz w:val="20"/>
          <w:szCs w:val="20"/>
        </w:rPr>
        <w:t xml:space="preserve">Procesor zobowiązuje się do usunięcie niezwłocznie uchybień stwierdzonych podczas kontroli. </w:t>
      </w:r>
    </w:p>
    <w:p w:rsidR="00CC0F27" w:rsidRPr="00600396" w:rsidRDefault="00CC0F27" w:rsidP="00CC0F27">
      <w:pPr>
        <w:pStyle w:val="Akapitzlist"/>
        <w:numPr>
          <w:ilvl w:val="0"/>
          <w:numId w:val="8"/>
        </w:numPr>
        <w:spacing w:after="0" w:line="240" w:lineRule="auto"/>
        <w:jc w:val="both"/>
        <w:rPr>
          <w:rFonts w:ascii="Arial" w:hAnsi="Arial" w:cs="Arial"/>
          <w:b/>
          <w:sz w:val="20"/>
          <w:szCs w:val="20"/>
        </w:rPr>
      </w:pPr>
      <w:r w:rsidRPr="00600396">
        <w:rPr>
          <w:rFonts w:ascii="Arial" w:hAnsi="Arial" w:cs="Arial"/>
          <w:sz w:val="20"/>
          <w:szCs w:val="20"/>
        </w:rPr>
        <w:t xml:space="preserve">Procesor udostępnia Administratorowi wszelkie informacje niezbędne do wykazania spełnienie obowiązków określonych w art. 28 RODO.  </w:t>
      </w:r>
    </w:p>
    <w:p w:rsidR="00CC0F27" w:rsidRPr="00600396" w:rsidRDefault="00CC0F27" w:rsidP="00CC0F27">
      <w:pPr>
        <w:pStyle w:val="Default"/>
        <w:jc w:val="both"/>
        <w:rPr>
          <w:rFonts w:ascii="Arial" w:hAnsi="Arial" w:cs="Arial"/>
          <w:b/>
          <w:sz w:val="20"/>
          <w:szCs w:val="20"/>
        </w:rPr>
      </w:pPr>
    </w:p>
    <w:p w:rsidR="00CC0F27" w:rsidRPr="00600396" w:rsidRDefault="00CC0F27" w:rsidP="00CC0F27">
      <w:pPr>
        <w:pStyle w:val="Default"/>
        <w:jc w:val="both"/>
        <w:rPr>
          <w:rFonts w:ascii="Arial" w:hAnsi="Arial" w:cs="Arial"/>
          <w:b/>
          <w:sz w:val="20"/>
          <w:szCs w:val="20"/>
        </w:rPr>
      </w:pPr>
      <w:r w:rsidRPr="00600396">
        <w:rPr>
          <w:rFonts w:ascii="Arial" w:hAnsi="Arial" w:cs="Arial"/>
          <w:b/>
          <w:sz w:val="20"/>
          <w:szCs w:val="20"/>
        </w:rPr>
        <w:t>§ 8</w:t>
      </w:r>
      <w:r w:rsidR="00600396">
        <w:rPr>
          <w:rFonts w:ascii="Arial" w:hAnsi="Arial" w:cs="Arial"/>
          <w:b/>
          <w:sz w:val="20"/>
          <w:szCs w:val="20"/>
        </w:rPr>
        <w:t xml:space="preserve">. </w:t>
      </w:r>
      <w:r w:rsidRPr="00600396">
        <w:rPr>
          <w:rFonts w:ascii="Arial" w:hAnsi="Arial" w:cs="Arial"/>
          <w:b/>
          <w:sz w:val="20"/>
          <w:szCs w:val="20"/>
        </w:rPr>
        <w:t>Czas obowiązywania umowy</w:t>
      </w:r>
    </w:p>
    <w:p w:rsidR="00CC0F27" w:rsidRPr="00600396" w:rsidRDefault="00CC0F27" w:rsidP="00CC0F27">
      <w:pPr>
        <w:pStyle w:val="Default"/>
        <w:numPr>
          <w:ilvl w:val="0"/>
          <w:numId w:val="10"/>
        </w:numPr>
        <w:jc w:val="both"/>
        <w:rPr>
          <w:rFonts w:ascii="Arial" w:hAnsi="Arial" w:cs="Arial"/>
          <w:color w:val="auto"/>
          <w:sz w:val="20"/>
          <w:szCs w:val="20"/>
        </w:rPr>
      </w:pPr>
      <w:r w:rsidRPr="00600396">
        <w:rPr>
          <w:rFonts w:ascii="Arial" w:hAnsi="Arial" w:cs="Arial"/>
          <w:color w:val="auto"/>
          <w:sz w:val="20"/>
          <w:szCs w:val="20"/>
        </w:rPr>
        <w:t xml:space="preserve">Z zastrzeżeniem postanowień ust. 2- 3 niniejszego paragrafu, czas trwania Umowy Powierzenia Strony ustalają na okres obowiązywania Umowy Głównej. </w:t>
      </w:r>
    </w:p>
    <w:p w:rsidR="00CC0F27" w:rsidRPr="00600396" w:rsidRDefault="00CC0F27" w:rsidP="00CC0F27">
      <w:pPr>
        <w:pStyle w:val="Default"/>
        <w:numPr>
          <w:ilvl w:val="0"/>
          <w:numId w:val="10"/>
        </w:numPr>
        <w:jc w:val="both"/>
        <w:rPr>
          <w:rFonts w:ascii="Arial" w:hAnsi="Arial" w:cs="Arial"/>
          <w:color w:val="auto"/>
          <w:sz w:val="20"/>
          <w:szCs w:val="20"/>
        </w:rPr>
      </w:pPr>
      <w:r w:rsidRPr="00600396">
        <w:rPr>
          <w:rFonts w:ascii="Arial" w:hAnsi="Arial" w:cs="Arial"/>
          <w:color w:val="auto"/>
          <w:sz w:val="20"/>
          <w:szCs w:val="20"/>
        </w:rPr>
        <w:t xml:space="preserve">W tracie obowiązywania Umowy Powierzenia Administrator może zawiadomić Procesora o obowiązku ograniczenia lub zaprzestania dalszego przetwarzania określonych kategorii lub rodzajów danych osobowych. Procesor ponosi wyłączną odpowiedzialność za dalsze przetwarzanie danych osobowych, co do których Administrator wystosował zawiadomienie. </w:t>
      </w:r>
    </w:p>
    <w:p w:rsidR="00CC0F27" w:rsidRPr="00600396" w:rsidRDefault="00CC0F27" w:rsidP="00CC0F27">
      <w:pPr>
        <w:pStyle w:val="Default"/>
        <w:numPr>
          <w:ilvl w:val="0"/>
          <w:numId w:val="10"/>
        </w:numPr>
        <w:jc w:val="both"/>
        <w:rPr>
          <w:rFonts w:ascii="Arial" w:hAnsi="Arial" w:cs="Arial"/>
          <w:color w:val="auto"/>
          <w:sz w:val="20"/>
          <w:szCs w:val="20"/>
        </w:rPr>
      </w:pPr>
      <w:r w:rsidRPr="00600396">
        <w:rPr>
          <w:rFonts w:ascii="Arial" w:hAnsi="Arial" w:cs="Arial"/>
          <w:color w:val="auto"/>
          <w:sz w:val="20"/>
          <w:szCs w:val="20"/>
        </w:rPr>
        <w:t>Po ustaniu obowiązywania Umowy Powierzenia lub poinformowania, o którym mowa w ust. 2 niniejszego paragrafu, Procesor uprawniony jest do dalszego przetwarzania powierzonych danych osobowych wyłącznie w oparciu o:</w:t>
      </w:r>
    </w:p>
    <w:p w:rsidR="00CC0F27" w:rsidRPr="00600396" w:rsidRDefault="00CC0F27" w:rsidP="00CC0F27">
      <w:pPr>
        <w:pStyle w:val="Default"/>
        <w:ind w:left="360"/>
        <w:jc w:val="both"/>
        <w:rPr>
          <w:rFonts w:ascii="Arial" w:hAnsi="Arial" w:cs="Arial"/>
          <w:color w:val="auto"/>
          <w:sz w:val="20"/>
          <w:szCs w:val="20"/>
        </w:rPr>
      </w:pPr>
      <w:r w:rsidRPr="00600396">
        <w:rPr>
          <w:rFonts w:ascii="Arial" w:hAnsi="Arial" w:cs="Arial"/>
          <w:color w:val="auto"/>
          <w:sz w:val="20"/>
          <w:szCs w:val="20"/>
        </w:rPr>
        <w:t xml:space="preserve">a) wyraźny przepis prawa–przez czas niezbędny do realizacji obowiązku wynikającego z tego przepisu, </w:t>
      </w:r>
    </w:p>
    <w:p w:rsidR="00CC0F27" w:rsidRPr="00600396" w:rsidRDefault="00CC0F27" w:rsidP="00CC0F27">
      <w:pPr>
        <w:pStyle w:val="Default"/>
        <w:ind w:left="360"/>
        <w:jc w:val="both"/>
        <w:rPr>
          <w:rFonts w:ascii="Arial" w:hAnsi="Arial" w:cs="Arial"/>
          <w:color w:val="auto"/>
          <w:sz w:val="20"/>
          <w:szCs w:val="20"/>
        </w:rPr>
      </w:pPr>
      <w:r w:rsidRPr="00600396">
        <w:rPr>
          <w:rFonts w:ascii="Arial" w:hAnsi="Arial" w:cs="Arial"/>
          <w:color w:val="auto"/>
          <w:sz w:val="20"/>
          <w:szCs w:val="20"/>
        </w:rPr>
        <w:t>b) zgłoszone żądanie przechowywania danych osobowych przez organ publiczny bądź sąd w ramach prowadzonego postępowania – przez czas trwania tego postępowania.</w:t>
      </w:r>
    </w:p>
    <w:p w:rsidR="00CC0F27" w:rsidRPr="00600396" w:rsidRDefault="00CC0F27" w:rsidP="00CC0F27">
      <w:pPr>
        <w:numPr>
          <w:ilvl w:val="0"/>
          <w:numId w:val="10"/>
        </w:numPr>
        <w:spacing w:after="0" w:line="240" w:lineRule="auto"/>
        <w:jc w:val="both"/>
        <w:rPr>
          <w:rFonts w:ascii="Arial" w:hAnsi="Arial" w:cs="Arial"/>
          <w:b/>
          <w:sz w:val="20"/>
          <w:szCs w:val="20"/>
        </w:rPr>
      </w:pPr>
      <w:r w:rsidRPr="00600396">
        <w:rPr>
          <w:rFonts w:ascii="Arial" w:hAnsi="Arial" w:cs="Arial"/>
          <w:sz w:val="20"/>
          <w:szCs w:val="20"/>
        </w:rPr>
        <w:t>W przypadku dalszego przetwarzania na jednej z podstaw wskazanych w ust.3 niniejszego paragrafu, Procesor zobowiązany jest zawiadomić Administratora o dalszym przetwarzaniu danych osobowych niezwłocznie, nie później niż w terminie 3 dni od dnia, w którym dowiedział się o obowiązku ograniczenia lub zaprzestania dalszego przetwarzania danych osobowych. Dalsze przetwarzania danych osobowych przez Procesora dopuszczalne jest wyłącznie w charakterze i zakresie niezbędnym do realizacji celu wynikającego z podstaw wskazanych w ust.3 niniejszego paragrafu. W takim przypadku Procesor ponosi wyłączną odpowiedzialność za dalsze przetwarzanie danych osobowych, w tym za realizację obowiązków wobec osób fizycznych, których dane dotyczą.</w:t>
      </w:r>
    </w:p>
    <w:p w:rsidR="00CC0F27" w:rsidRPr="00600396" w:rsidRDefault="00CC0F27" w:rsidP="00CC0F27">
      <w:pPr>
        <w:spacing w:after="0" w:line="240" w:lineRule="auto"/>
        <w:jc w:val="both"/>
        <w:rPr>
          <w:rFonts w:ascii="Arial" w:hAnsi="Arial" w:cs="Arial"/>
          <w:b/>
          <w:sz w:val="20"/>
          <w:szCs w:val="20"/>
        </w:rPr>
      </w:pPr>
    </w:p>
    <w:p w:rsidR="00CC0F27" w:rsidRPr="00600396" w:rsidRDefault="00CC0F27" w:rsidP="00CC0F27">
      <w:pPr>
        <w:spacing w:after="0" w:line="240" w:lineRule="auto"/>
        <w:jc w:val="both"/>
        <w:rPr>
          <w:rFonts w:ascii="Arial" w:hAnsi="Arial" w:cs="Arial"/>
          <w:b/>
          <w:sz w:val="20"/>
          <w:szCs w:val="20"/>
        </w:rPr>
      </w:pPr>
      <w:r w:rsidRPr="00600396">
        <w:rPr>
          <w:rFonts w:ascii="Arial" w:hAnsi="Arial" w:cs="Arial"/>
          <w:b/>
          <w:sz w:val="20"/>
          <w:szCs w:val="20"/>
        </w:rPr>
        <w:t>§ 9 [Rozwiązanie Umowy Powierzenia]</w:t>
      </w:r>
    </w:p>
    <w:p w:rsidR="00CC0F27" w:rsidRPr="00600396" w:rsidRDefault="00CC0F27" w:rsidP="00CC0F27">
      <w:pPr>
        <w:pStyle w:val="Default"/>
        <w:numPr>
          <w:ilvl w:val="0"/>
          <w:numId w:val="11"/>
        </w:numPr>
        <w:jc w:val="both"/>
        <w:rPr>
          <w:rFonts w:ascii="Arial" w:hAnsi="Arial" w:cs="Arial"/>
          <w:color w:val="auto"/>
          <w:sz w:val="20"/>
          <w:szCs w:val="20"/>
        </w:rPr>
      </w:pPr>
      <w:r w:rsidRPr="00600396">
        <w:rPr>
          <w:rFonts w:ascii="Arial" w:hAnsi="Arial" w:cs="Arial"/>
          <w:color w:val="auto"/>
          <w:sz w:val="20"/>
          <w:szCs w:val="20"/>
        </w:rPr>
        <w:t xml:space="preserve">Administrator może rozwiązać ze skutkiem natychmiastowym Umowę Powierzenia oraz Umowę Główną, w razie naruszenia przez Procesora lub </w:t>
      </w:r>
      <w:proofErr w:type="spellStart"/>
      <w:r w:rsidRPr="00600396">
        <w:rPr>
          <w:rFonts w:ascii="Arial" w:hAnsi="Arial" w:cs="Arial"/>
          <w:color w:val="auto"/>
          <w:sz w:val="20"/>
          <w:szCs w:val="20"/>
        </w:rPr>
        <w:t>subprocesora</w:t>
      </w:r>
      <w:proofErr w:type="spellEnd"/>
      <w:r w:rsidRPr="00600396">
        <w:rPr>
          <w:rFonts w:ascii="Arial" w:hAnsi="Arial" w:cs="Arial"/>
          <w:color w:val="auto"/>
          <w:sz w:val="20"/>
          <w:szCs w:val="20"/>
        </w:rPr>
        <w:t xml:space="preserve"> przepisów RODO, innych obowiązujących przepisów prawa lub Umowy Powierzenia w szczególności</w:t>
      </w:r>
      <w:r w:rsidR="00697344" w:rsidRPr="00600396">
        <w:rPr>
          <w:rFonts w:ascii="Arial" w:hAnsi="Arial" w:cs="Arial"/>
          <w:color w:val="auto"/>
          <w:sz w:val="20"/>
          <w:szCs w:val="20"/>
        </w:rPr>
        <w:t>,</w:t>
      </w:r>
      <w:r w:rsidRPr="00600396">
        <w:rPr>
          <w:rFonts w:ascii="Arial" w:hAnsi="Arial" w:cs="Arial"/>
          <w:color w:val="auto"/>
          <w:sz w:val="20"/>
          <w:szCs w:val="20"/>
        </w:rPr>
        <w:t xml:space="preserve"> gdy: </w:t>
      </w:r>
    </w:p>
    <w:p w:rsidR="00CC0F27" w:rsidRPr="00600396" w:rsidRDefault="00CC0F27" w:rsidP="00CC0F27">
      <w:pPr>
        <w:numPr>
          <w:ilvl w:val="0"/>
          <w:numId w:val="15"/>
        </w:numPr>
        <w:autoSpaceDE w:val="0"/>
        <w:autoSpaceDN w:val="0"/>
        <w:adjustRightInd w:val="0"/>
        <w:spacing w:after="0" w:line="240" w:lineRule="auto"/>
        <w:jc w:val="both"/>
        <w:rPr>
          <w:rFonts w:ascii="Arial" w:hAnsi="Arial" w:cs="Arial"/>
          <w:color w:val="000000"/>
          <w:sz w:val="20"/>
          <w:szCs w:val="20"/>
        </w:rPr>
      </w:pPr>
      <w:r w:rsidRPr="00600396">
        <w:rPr>
          <w:rFonts w:ascii="Arial" w:hAnsi="Arial" w:cs="Arial"/>
          <w:color w:val="000000"/>
          <w:sz w:val="20"/>
          <w:szCs w:val="20"/>
        </w:rPr>
        <w:t>organ nadzoru nad przestrzeganiem zasad przetwarzania danych osobowych stwierdzi, że Procesor (</w:t>
      </w:r>
      <w:proofErr w:type="spellStart"/>
      <w:r w:rsidRPr="00600396">
        <w:rPr>
          <w:rFonts w:ascii="Arial" w:hAnsi="Arial" w:cs="Arial"/>
          <w:color w:val="000000"/>
          <w:sz w:val="20"/>
          <w:szCs w:val="20"/>
        </w:rPr>
        <w:t>subprocesor</w:t>
      </w:r>
      <w:proofErr w:type="spellEnd"/>
      <w:r w:rsidRPr="00600396">
        <w:rPr>
          <w:rFonts w:ascii="Arial" w:hAnsi="Arial" w:cs="Arial"/>
          <w:color w:val="000000"/>
          <w:sz w:val="20"/>
          <w:szCs w:val="20"/>
        </w:rPr>
        <w:t>) nie przestrzega zasad przetwarzania danych osobowych;</w:t>
      </w:r>
    </w:p>
    <w:p w:rsidR="00CC0F27" w:rsidRPr="00600396" w:rsidRDefault="00CC0F27" w:rsidP="00CC0F27">
      <w:pPr>
        <w:numPr>
          <w:ilvl w:val="0"/>
          <w:numId w:val="15"/>
        </w:numPr>
        <w:autoSpaceDE w:val="0"/>
        <w:autoSpaceDN w:val="0"/>
        <w:adjustRightInd w:val="0"/>
        <w:spacing w:after="0" w:line="240" w:lineRule="auto"/>
        <w:jc w:val="both"/>
        <w:rPr>
          <w:rFonts w:ascii="Arial" w:hAnsi="Arial" w:cs="Arial"/>
          <w:color w:val="000000"/>
          <w:sz w:val="20"/>
          <w:szCs w:val="20"/>
        </w:rPr>
      </w:pPr>
      <w:r w:rsidRPr="00600396">
        <w:rPr>
          <w:rFonts w:ascii="Arial" w:hAnsi="Arial" w:cs="Arial"/>
          <w:color w:val="000000"/>
          <w:sz w:val="20"/>
          <w:szCs w:val="20"/>
        </w:rPr>
        <w:t>prawomocne orzeczenie sądu powszechnego wykaże, że Procesor (</w:t>
      </w:r>
      <w:proofErr w:type="spellStart"/>
      <w:r w:rsidRPr="00600396">
        <w:rPr>
          <w:rFonts w:ascii="Arial" w:hAnsi="Arial" w:cs="Arial"/>
          <w:color w:val="000000"/>
          <w:sz w:val="20"/>
          <w:szCs w:val="20"/>
        </w:rPr>
        <w:t>subprocesor</w:t>
      </w:r>
      <w:proofErr w:type="spellEnd"/>
      <w:r w:rsidRPr="00600396">
        <w:rPr>
          <w:rFonts w:ascii="Arial" w:hAnsi="Arial" w:cs="Arial"/>
          <w:color w:val="000000"/>
          <w:sz w:val="20"/>
          <w:szCs w:val="20"/>
        </w:rPr>
        <w:t>) nie przestrzega zasad przetwarzania danych osobowych;</w:t>
      </w:r>
    </w:p>
    <w:p w:rsidR="00CC0F27" w:rsidRPr="00600396" w:rsidRDefault="00CC0F27" w:rsidP="00CC0F27">
      <w:pPr>
        <w:numPr>
          <w:ilvl w:val="0"/>
          <w:numId w:val="15"/>
        </w:numPr>
        <w:autoSpaceDE w:val="0"/>
        <w:autoSpaceDN w:val="0"/>
        <w:adjustRightInd w:val="0"/>
        <w:spacing w:after="0" w:line="240" w:lineRule="auto"/>
        <w:jc w:val="both"/>
        <w:rPr>
          <w:rFonts w:ascii="Arial" w:hAnsi="Arial" w:cs="Arial"/>
          <w:color w:val="000000"/>
          <w:sz w:val="20"/>
          <w:szCs w:val="20"/>
        </w:rPr>
      </w:pPr>
      <w:r w:rsidRPr="00600396">
        <w:rPr>
          <w:rFonts w:ascii="Arial" w:hAnsi="Arial" w:cs="Arial"/>
          <w:color w:val="000000"/>
          <w:sz w:val="20"/>
          <w:szCs w:val="20"/>
        </w:rPr>
        <w:t>Administrator, w wyniku przeprowadzonej kontroli, stwierdzi, że Procesor (</w:t>
      </w:r>
      <w:proofErr w:type="spellStart"/>
      <w:r w:rsidRPr="00600396">
        <w:rPr>
          <w:rFonts w:ascii="Arial" w:hAnsi="Arial" w:cs="Arial"/>
          <w:color w:val="000000"/>
          <w:sz w:val="20"/>
          <w:szCs w:val="20"/>
        </w:rPr>
        <w:t>subprocesor</w:t>
      </w:r>
      <w:proofErr w:type="spellEnd"/>
      <w:r w:rsidRPr="00600396">
        <w:rPr>
          <w:rFonts w:ascii="Arial" w:hAnsi="Arial" w:cs="Arial"/>
          <w:color w:val="000000"/>
          <w:sz w:val="20"/>
          <w:szCs w:val="20"/>
        </w:rPr>
        <w:t>) nie przestrzega zasad przetwarzania danych osobowych wynikających z Umowy Powierzenia lub obowiązujących przepisów prawa lub Procesor nie zastosuje się do zaleceń pokontrolnych.</w:t>
      </w:r>
    </w:p>
    <w:p w:rsidR="00CC0F27" w:rsidRPr="00600396" w:rsidRDefault="00CC0F27" w:rsidP="00CC0F27">
      <w:pPr>
        <w:pStyle w:val="Default"/>
        <w:numPr>
          <w:ilvl w:val="0"/>
          <w:numId w:val="11"/>
        </w:numPr>
        <w:jc w:val="both"/>
        <w:rPr>
          <w:rFonts w:ascii="Arial" w:hAnsi="Arial" w:cs="Arial"/>
          <w:color w:val="auto"/>
          <w:sz w:val="20"/>
          <w:szCs w:val="20"/>
        </w:rPr>
      </w:pPr>
      <w:r w:rsidRPr="00600396">
        <w:rPr>
          <w:rFonts w:ascii="Arial" w:hAnsi="Arial" w:cs="Arial"/>
          <w:color w:val="auto"/>
          <w:sz w:val="20"/>
          <w:szCs w:val="20"/>
        </w:rPr>
        <w:t xml:space="preserve">W przypadku rozwiązania Umowy Powierzenia, Strony powinny dążyć do zawarcia nowej umowy powierzenia przetwarzania danych osobowych w terminie 14 dni od rozwiązania Umowy </w:t>
      </w:r>
      <w:r w:rsidRPr="00600396">
        <w:rPr>
          <w:rFonts w:ascii="Arial" w:hAnsi="Arial" w:cs="Arial"/>
          <w:color w:val="auto"/>
          <w:sz w:val="20"/>
          <w:szCs w:val="20"/>
        </w:rPr>
        <w:lastRenderedPageBreak/>
        <w:t xml:space="preserve">Powierzenia, w szczególności poprzez ustalenie nowych środków organizacyjnych i technicznych, które niezbędne są do ochrony powierzonych danych osobowych i które Procesor zobowiąże się wdrożyć. Nie zawarcie nowej umowy powierzenia przetwarzania danych osobowych w powyższym terminie skutkuje rozwiązaniem z dniem następnym (z 15 dniem od rozwiązania Umowy Powierzenia) Umowy. </w:t>
      </w:r>
      <w:r w:rsidRPr="00600396">
        <w:rPr>
          <w:rFonts w:ascii="Arial" w:hAnsi="Arial" w:cs="Arial"/>
          <w:bCs/>
          <w:color w:val="auto"/>
          <w:sz w:val="20"/>
          <w:szCs w:val="20"/>
        </w:rPr>
        <w:t>W tym czasie Procesor zobowiązany jest do ograniczenia przetwarzania powierzonych danych osobowych</w:t>
      </w:r>
      <w:r w:rsidRPr="00600396">
        <w:rPr>
          <w:rFonts w:ascii="Arial" w:hAnsi="Arial" w:cs="Arial"/>
          <w:color w:val="auto"/>
          <w:sz w:val="20"/>
          <w:szCs w:val="20"/>
        </w:rPr>
        <w:t>.</w:t>
      </w:r>
    </w:p>
    <w:p w:rsidR="00CC0F27" w:rsidRPr="00600396" w:rsidRDefault="00CC0F27" w:rsidP="00CC0F27">
      <w:pPr>
        <w:numPr>
          <w:ilvl w:val="0"/>
          <w:numId w:val="11"/>
        </w:numPr>
        <w:autoSpaceDE w:val="0"/>
        <w:autoSpaceDN w:val="0"/>
        <w:adjustRightInd w:val="0"/>
        <w:spacing w:after="0" w:line="240" w:lineRule="auto"/>
        <w:jc w:val="both"/>
        <w:rPr>
          <w:rFonts w:ascii="Arial" w:hAnsi="Arial" w:cs="Arial"/>
          <w:color w:val="000000"/>
          <w:sz w:val="20"/>
          <w:szCs w:val="20"/>
        </w:rPr>
      </w:pPr>
      <w:r w:rsidRPr="00600396">
        <w:rPr>
          <w:rFonts w:ascii="Arial" w:hAnsi="Arial" w:cs="Arial"/>
          <w:color w:val="000000"/>
          <w:sz w:val="20"/>
          <w:szCs w:val="20"/>
        </w:rPr>
        <w:t xml:space="preserve">W przypadku dalszego powierzenia przetwarzania danych osobowych Procesor zobowiązuje się do zawarcia w umowach z </w:t>
      </w:r>
      <w:proofErr w:type="spellStart"/>
      <w:r w:rsidRPr="00600396">
        <w:rPr>
          <w:rFonts w:ascii="Arial" w:hAnsi="Arial" w:cs="Arial"/>
          <w:color w:val="000000"/>
          <w:sz w:val="20"/>
          <w:szCs w:val="20"/>
        </w:rPr>
        <w:t>subprocesorami</w:t>
      </w:r>
      <w:proofErr w:type="spellEnd"/>
      <w:r w:rsidRPr="00600396">
        <w:rPr>
          <w:rFonts w:ascii="Arial" w:hAnsi="Arial" w:cs="Arial"/>
          <w:color w:val="000000"/>
          <w:sz w:val="20"/>
          <w:szCs w:val="20"/>
        </w:rPr>
        <w:t xml:space="preserve"> postanowień, zgodnie z którymi umowy dalszego przetwarzania danych będą ulegały automatycznemu rozwiązaniu w razie zakończenia obowiązywania niniejszej Umowy.</w:t>
      </w:r>
    </w:p>
    <w:p w:rsidR="00CC0F27" w:rsidRPr="00600396" w:rsidRDefault="00CC0F27" w:rsidP="00CC0F27">
      <w:pPr>
        <w:pStyle w:val="Default"/>
        <w:numPr>
          <w:ilvl w:val="0"/>
          <w:numId w:val="11"/>
        </w:numPr>
        <w:jc w:val="both"/>
        <w:rPr>
          <w:rFonts w:ascii="Arial" w:hAnsi="Arial" w:cs="Arial"/>
          <w:color w:val="auto"/>
          <w:sz w:val="20"/>
          <w:szCs w:val="20"/>
        </w:rPr>
      </w:pPr>
      <w:r w:rsidRPr="00600396">
        <w:rPr>
          <w:rFonts w:ascii="Arial" w:hAnsi="Arial" w:cs="Arial"/>
          <w:color w:val="auto"/>
          <w:sz w:val="20"/>
          <w:szCs w:val="20"/>
        </w:rPr>
        <w:t xml:space="preserve">Jeżeli Administrator nie postanowi inaczej, najpóźniej w terminie 3 dni od dnia ustania Umowy Głównej lub Umowy Powierzenia, Procesor powinien zgodnie z dyspozycją Administratora zwrócić lub usunąć, w sposób wskazany przez Administratora, wszelkie nośniki zawierające dane osobowe i ich kopie, chyba że właściwe przepisy prawa krajowego lub unijnego nakazują przechowywanie tych danych osobowych. </w:t>
      </w:r>
      <w:r w:rsidRPr="00600396">
        <w:rPr>
          <w:rFonts w:ascii="Arial" w:hAnsi="Arial" w:cs="Arial"/>
          <w:sz w:val="20"/>
          <w:szCs w:val="20"/>
        </w:rPr>
        <w:t>Koszty zwrotu lub zniszczenia danych osobowych oraz ich kopii ponosi Procesor.</w:t>
      </w:r>
    </w:p>
    <w:p w:rsidR="00CC0F27" w:rsidRPr="00600396" w:rsidRDefault="00CC0F27" w:rsidP="00CC0F27">
      <w:pPr>
        <w:pStyle w:val="Default"/>
        <w:numPr>
          <w:ilvl w:val="0"/>
          <w:numId w:val="11"/>
        </w:numPr>
        <w:jc w:val="both"/>
        <w:rPr>
          <w:rFonts w:ascii="Arial" w:hAnsi="Arial" w:cs="Arial"/>
          <w:color w:val="auto"/>
          <w:sz w:val="20"/>
          <w:szCs w:val="20"/>
        </w:rPr>
      </w:pPr>
      <w:r w:rsidRPr="00600396">
        <w:rPr>
          <w:rFonts w:ascii="Arial" w:hAnsi="Arial" w:cs="Arial"/>
          <w:sz w:val="20"/>
          <w:szCs w:val="20"/>
        </w:rPr>
        <w:t xml:space="preserve">Na żądanie Administratora Procesor prześle pisemne potwierdzenie usunięcia danych osobowych w terminie 7 dni od otrzymania żądania. </w:t>
      </w:r>
    </w:p>
    <w:p w:rsidR="00CC0F27" w:rsidRPr="00600396" w:rsidRDefault="00CC0F27" w:rsidP="00CC0F27">
      <w:pPr>
        <w:spacing w:after="0" w:line="240" w:lineRule="auto"/>
        <w:jc w:val="both"/>
        <w:rPr>
          <w:rFonts w:ascii="Arial" w:hAnsi="Arial" w:cs="Arial"/>
          <w:b/>
          <w:sz w:val="20"/>
          <w:szCs w:val="20"/>
        </w:rPr>
      </w:pPr>
    </w:p>
    <w:p w:rsidR="00CC0F27" w:rsidRPr="00600396" w:rsidRDefault="00CC0F27" w:rsidP="00CC0F27">
      <w:pPr>
        <w:spacing w:after="0" w:line="240" w:lineRule="auto"/>
        <w:jc w:val="both"/>
        <w:rPr>
          <w:rFonts w:ascii="Arial" w:hAnsi="Arial" w:cs="Arial"/>
          <w:b/>
          <w:sz w:val="20"/>
          <w:szCs w:val="20"/>
        </w:rPr>
      </w:pPr>
      <w:r w:rsidRPr="00600396">
        <w:rPr>
          <w:rFonts w:ascii="Arial" w:hAnsi="Arial" w:cs="Arial"/>
          <w:b/>
          <w:sz w:val="20"/>
          <w:szCs w:val="20"/>
        </w:rPr>
        <w:t>§ 1</w:t>
      </w:r>
      <w:r w:rsidR="00600396">
        <w:rPr>
          <w:rFonts w:ascii="Arial" w:hAnsi="Arial" w:cs="Arial"/>
          <w:b/>
          <w:sz w:val="20"/>
          <w:szCs w:val="20"/>
        </w:rPr>
        <w:t>.</w:t>
      </w:r>
      <w:r w:rsidRPr="00600396">
        <w:rPr>
          <w:rFonts w:ascii="Arial" w:hAnsi="Arial" w:cs="Arial"/>
          <w:b/>
          <w:sz w:val="20"/>
          <w:szCs w:val="20"/>
        </w:rPr>
        <w:t xml:space="preserve">Postanowienie końcowe </w:t>
      </w:r>
    </w:p>
    <w:p w:rsidR="00CC0F27" w:rsidRPr="00600396" w:rsidRDefault="00CC0F27" w:rsidP="00CC0F27">
      <w:pPr>
        <w:numPr>
          <w:ilvl w:val="0"/>
          <w:numId w:val="12"/>
        </w:numPr>
        <w:spacing w:after="0" w:line="240" w:lineRule="auto"/>
        <w:jc w:val="both"/>
        <w:rPr>
          <w:rFonts w:ascii="Arial" w:hAnsi="Arial" w:cs="Arial"/>
          <w:sz w:val="20"/>
          <w:szCs w:val="20"/>
        </w:rPr>
      </w:pPr>
      <w:r w:rsidRPr="00600396">
        <w:rPr>
          <w:rFonts w:ascii="Arial" w:hAnsi="Arial" w:cs="Arial"/>
          <w:sz w:val="20"/>
          <w:szCs w:val="20"/>
        </w:rPr>
        <w:t xml:space="preserve">Umowa została sporządzona w dwóch jednobrzmiących egzemplarza, po jednym dla każdej ze stron. </w:t>
      </w:r>
    </w:p>
    <w:p w:rsidR="00CC0F27" w:rsidRPr="00600396" w:rsidRDefault="00CC0F27" w:rsidP="00CC0F27">
      <w:pPr>
        <w:numPr>
          <w:ilvl w:val="0"/>
          <w:numId w:val="12"/>
        </w:numPr>
        <w:spacing w:after="0" w:line="240" w:lineRule="auto"/>
        <w:jc w:val="both"/>
        <w:rPr>
          <w:rFonts w:ascii="Arial" w:hAnsi="Arial" w:cs="Arial"/>
          <w:sz w:val="20"/>
          <w:szCs w:val="20"/>
        </w:rPr>
      </w:pPr>
      <w:r w:rsidRPr="00600396">
        <w:rPr>
          <w:rFonts w:ascii="Arial" w:hAnsi="Arial" w:cs="Arial"/>
          <w:sz w:val="20"/>
          <w:szCs w:val="20"/>
        </w:rPr>
        <w:t xml:space="preserve">W sprawach nieuregulowanych zastosowanie będą miały </w:t>
      </w:r>
      <w:r w:rsidRPr="00600396">
        <w:rPr>
          <w:rFonts w:ascii="Arial" w:hAnsi="Arial" w:cs="Arial"/>
          <w:color w:val="000000"/>
          <w:sz w:val="20"/>
          <w:szCs w:val="20"/>
        </w:rPr>
        <w:t>odpowiednie przepisy Kodeksu</w:t>
      </w:r>
      <w:r w:rsidRPr="00600396">
        <w:rPr>
          <w:rFonts w:ascii="Arial" w:hAnsi="Arial" w:cs="Arial"/>
          <w:sz w:val="20"/>
          <w:szCs w:val="20"/>
        </w:rPr>
        <w:t xml:space="preserve"> </w:t>
      </w:r>
      <w:r w:rsidRPr="00600396">
        <w:rPr>
          <w:rFonts w:ascii="Arial" w:hAnsi="Arial" w:cs="Arial"/>
          <w:color w:val="000000"/>
          <w:sz w:val="20"/>
          <w:szCs w:val="20"/>
        </w:rPr>
        <w:t>cywilnego, RODO oraz innych obowiązujących przepisów z zakresu ochrony danych osobowych.</w:t>
      </w:r>
    </w:p>
    <w:p w:rsidR="00CC0F27" w:rsidRPr="00600396" w:rsidRDefault="00CC0F27" w:rsidP="00CC0F27">
      <w:pPr>
        <w:numPr>
          <w:ilvl w:val="0"/>
          <w:numId w:val="12"/>
        </w:numPr>
        <w:autoSpaceDE w:val="0"/>
        <w:autoSpaceDN w:val="0"/>
        <w:adjustRightInd w:val="0"/>
        <w:spacing w:after="0" w:line="240" w:lineRule="auto"/>
        <w:jc w:val="both"/>
        <w:rPr>
          <w:rFonts w:ascii="Arial" w:hAnsi="Arial" w:cs="Arial"/>
          <w:color w:val="000000"/>
          <w:sz w:val="20"/>
          <w:szCs w:val="20"/>
        </w:rPr>
      </w:pPr>
      <w:r w:rsidRPr="00600396">
        <w:rPr>
          <w:rFonts w:ascii="Arial" w:hAnsi="Arial" w:cs="Arial"/>
          <w:color w:val="000000"/>
          <w:sz w:val="20"/>
          <w:szCs w:val="20"/>
        </w:rPr>
        <w:t>Procesor nie może przenieść praw lub obowiązków wynikających z Umowy Powierzenia bez pisemnej zgody Administratora.</w:t>
      </w:r>
    </w:p>
    <w:p w:rsidR="00CC0F27" w:rsidRPr="00600396" w:rsidRDefault="00CC0F27" w:rsidP="00CC0F27">
      <w:pPr>
        <w:numPr>
          <w:ilvl w:val="0"/>
          <w:numId w:val="12"/>
        </w:numPr>
        <w:autoSpaceDE w:val="0"/>
        <w:autoSpaceDN w:val="0"/>
        <w:adjustRightInd w:val="0"/>
        <w:spacing w:after="0" w:line="240" w:lineRule="auto"/>
        <w:jc w:val="both"/>
        <w:rPr>
          <w:rFonts w:ascii="Arial" w:hAnsi="Arial" w:cs="Arial"/>
          <w:color w:val="000000"/>
          <w:sz w:val="20"/>
          <w:szCs w:val="20"/>
        </w:rPr>
      </w:pPr>
      <w:r w:rsidRPr="00600396">
        <w:rPr>
          <w:rFonts w:ascii="Arial" w:hAnsi="Arial" w:cs="Arial"/>
          <w:color w:val="000000"/>
          <w:sz w:val="20"/>
          <w:szCs w:val="20"/>
        </w:rPr>
        <w:t xml:space="preserve">Zmiany Umowy są możliwe wyłącznie w formie pisemnej pod rygorem nieważności. </w:t>
      </w:r>
    </w:p>
    <w:p w:rsidR="00CC0F27" w:rsidRPr="00600396" w:rsidRDefault="00CC0F27" w:rsidP="00CC0F27">
      <w:pPr>
        <w:numPr>
          <w:ilvl w:val="0"/>
          <w:numId w:val="12"/>
        </w:numPr>
        <w:spacing w:after="0" w:line="240" w:lineRule="auto"/>
        <w:jc w:val="both"/>
        <w:rPr>
          <w:rFonts w:ascii="Arial" w:hAnsi="Arial" w:cs="Arial"/>
          <w:sz w:val="20"/>
          <w:szCs w:val="20"/>
        </w:rPr>
      </w:pPr>
      <w:r w:rsidRPr="00600396">
        <w:rPr>
          <w:rFonts w:ascii="Arial" w:hAnsi="Arial" w:cs="Arial"/>
          <w:sz w:val="20"/>
          <w:szCs w:val="20"/>
        </w:rPr>
        <w:t xml:space="preserve">Sądem właściwym dla rozpatrzenia sposób wynikających z niniejszej umowy będzie Sąd właściwy dla Administratora. </w:t>
      </w:r>
    </w:p>
    <w:p w:rsidR="00CC0F27" w:rsidRPr="00600396" w:rsidRDefault="00CC0F27" w:rsidP="00CC0F27">
      <w:pPr>
        <w:spacing w:after="200" w:line="240" w:lineRule="auto"/>
        <w:jc w:val="both"/>
        <w:rPr>
          <w:rFonts w:ascii="Arial" w:hAnsi="Arial" w:cs="Arial"/>
          <w:sz w:val="20"/>
          <w:szCs w:val="20"/>
        </w:rPr>
      </w:pPr>
    </w:p>
    <w:p w:rsidR="00CC0F27" w:rsidRPr="00600396" w:rsidRDefault="00CC0F27" w:rsidP="00CC0F27">
      <w:pPr>
        <w:spacing w:after="200" w:line="240" w:lineRule="auto"/>
        <w:jc w:val="both"/>
        <w:rPr>
          <w:rFonts w:ascii="Arial" w:hAnsi="Arial" w:cs="Arial"/>
          <w:sz w:val="20"/>
          <w:szCs w:val="20"/>
        </w:rPr>
      </w:pPr>
    </w:p>
    <w:p w:rsidR="00CC0F27" w:rsidRPr="00600396" w:rsidRDefault="00600396" w:rsidP="00CC0F27">
      <w:pPr>
        <w:spacing w:after="0" w:line="240" w:lineRule="auto"/>
        <w:jc w:val="both"/>
        <w:rPr>
          <w:rFonts w:ascii="Arial" w:hAnsi="Arial" w:cs="Arial"/>
          <w:sz w:val="20"/>
          <w:szCs w:val="20"/>
        </w:rPr>
      </w:pPr>
      <w:r>
        <w:rPr>
          <w:rFonts w:ascii="Arial" w:hAnsi="Arial" w:cs="Arial"/>
          <w:sz w:val="20"/>
          <w:szCs w:val="20"/>
        </w:rPr>
        <w:t xml:space="preserve">                                                                                                                                              </w:t>
      </w:r>
      <w:r w:rsidR="00CC0F27" w:rsidRPr="00600396">
        <w:rPr>
          <w:rFonts w:ascii="Arial" w:hAnsi="Arial" w:cs="Arial"/>
          <w:sz w:val="20"/>
          <w:szCs w:val="20"/>
        </w:rPr>
        <w:t>____________________________</w:t>
      </w:r>
      <w:r w:rsidR="00CC0F27" w:rsidRPr="00600396">
        <w:rPr>
          <w:rFonts w:ascii="Arial" w:hAnsi="Arial" w:cs="Arial"/>
          <w:sz w:val="20"/>
          <w:szCs w:val="20"/>
        </w:rPr>
        <w:tab/>
      </w:r>
      <w:r w:rsidR="00CC0F27" w:rsidRPr="00600396">
        <w:rPr>
          <w:rFonts w:ascii="Arial" w:hAnsi="Arial" w:cs="Arial"/>
          <w:sz w:val="20"/>
          <w:szCs w:val="20"/>
        </w:rPr>
        <w:tab/>
      </w:r>
      <w:r w:rsidR="00CC0F27" w:rsidRPr="00600396">
        <w:rPr>
          <w:rFonts w:ascii="Arial" w:hAnsi="Arial" w:cs="Arial"/>
          <w:sz w:val="20"/>
          <w:szCs w:val="20"/>
        </w:rPr>
        <w:tab/>
        <w:t xml:space="preserve"> ____________________________________</w:t>
      </w:r>
    </w:p>
    <w:p w:rsidR="00697344" w:rsidRPr="00600396" w:rsidRDefault="00600396" w:rsidP="00600396">
      <w:pPr>
        <w:spacing w:after="0" w:line="240" w:lineRule="auto"/>
        <w:jc w:val="both"/>
        <w:rPr>
          <w:rFonts w:ascii="Arial" w:hAnsi="Arial" w:cs="Arial"/>
          <w:sz w:val="20"/>
          <w:szCs w:val="20"/>
        </w:rPr>
      </w:pPr>
      <w:r>
        <w:rPr>
          <w:rFonts w:ascii="Arial" w:hAnsi="Arial" w:cs="Arial"/>
          <w:sz w:val="20"/>
          <w:szCs w:val="20"/>
        </w:rPr>
        <w:t xml:space="preserve">  </w:t>
      </w:r>
      <w:r w:rsidR="00CC0F27" w:rsidRPr="00600396">
        <w:rPr>
          <w:rFonts w:ascii="Arial" w:hAnsi="Arial" w:cs="Arial"/>
          <w:sz w:val="20"/>
          <w:szCs w:val="20"/>
        </w:rPr>
        <w:t xml:space="preserve">(Administrator Danych Osobowych) </w:t>
      </w:r>
      <w:r w:rsidR="00CC0F27" w:rsidRPr="00600396">
        <w:rPr>
          <w:rFonts w:ascii="Arial" w:hAnsi="Arial" w:cs="Arial"/>
          <w:sz w:val="20"/>
          <w:szCs w:val="20"/>
        </w:rPr>
        <w:tab/>
      </w:r>
      <w:r w:rsidR="00CC0F27" w:rsidRPr="00600396">
        <w:rPr>
          <w:rFonts w:ascii="Arial" w:hAnsi="Arial" w:cs="Arial"/>
          <w:sz w:val="20"/>
          <w:szCs w:val="20"/>
        </w:rPr>
        <w:tab/>
      </w:r>
      <w:r w:rsidR="00CC0F27" w:rsidRPr="00600396">
        <w:rPr>
          <w:rFonts w:ascii="Arial" w:hAnsi="Arial" w:cs="Arial"/>
          <w:sz w:val="20"/>
          <w:szCs w:val="20"/>
        </w:rPr>
        <w:tab/>
      </w:r>
      <w:r>
        <w:rPr>
          <w:rFonts w:ascii="Arial" w:hAnsi="Arial" w:cs="Arial"/>
          <w:sz w:val="20"/>
          <w:szCs w:val="20"/>
        </w:rPr>
        <w:t xml:space="preserve">                         </w:t>
      </w:r>
      <w:r w:rsidR="00CC0F27" w:rsidRPr="00600396">
        <w:rPr>
          <w:rFonts w:ascii="Arial" w:hAnsi="Arial" w:cs="Arial"/>
          <w:sz w:val="20"/>
          <w:szCs w:val="20"/>
        </w:rPr>
        <w:t>(Procesor)</w:t>
      </w:r>
    </w:p>
    <w:p w:rsidR="00CC0F27" w:rsidRDefault="00CC0F27" w:rsidP="00CC0F27">
      <w:pPr>
        <w:spacing w:after="200" w:line="240" w:lineRule="auto"/>
        <w:jc w:val="both"/>
        <w:rPr>
          <w:rFonts w:ascii="Arial Narrow" w:hAnsi="Arial Narrow"/>
        </w:rPr>
      </w:pPr>
    </w:p>
    <w:p w:rsidR="00CC0F27" w:rsidRDefault="00CC0F27" w:rsidP="00CC0F27">
      <w:pPr>
        <w:spacing w:after="200" w:line="240" w:lineRule="auto"/>
        <w:jc w:val="both"/>
        <w:rPr>
          <w:rFonts w:ascii="Arial Narrow" w:hAnsi="Arial Narrow"/>
        </w:rPr>
      </w:pPr>
    </w:p>
    <w:p w:rsidR="00600396" w:rsidRDefault="00600396" w:rsidP="00CC0F27">
      <w:pPr>
        <w:spacing w:after="200" w:line="240" w:lineRule="auto"/>
        <w:jc w:val="both"/>
        <w:rPr>
          <w:rFonts w:ascii="Arial Narrow" w:hAnsi="Arial Narrow"/>
        </w:rPr>
      </w:pPr>
    </w:p>
    <w:p w:rsidR="00600396" w:rsidRDefault="00600396" w:rsidP="00CC0F27">
      <w:pPr>
        <w:spacing w:after="200" w:line="240" w:lineRule="auto"/>
        <w:jc w:val="both"/>
        <w:rPr>
          <w:rFonts w:ascii="Arial Narrow" w:hAnsi="Arial Narrow"/>
        </w:rPr>
      </w:pPr>
    </w:p>
    <w:p w:rsidR="00600396" w:rsidRDefault="00600396" w:rsidP="00CC0F27">
      <w:pPr>
        <w:spacing w:after="200" w:line="240" w:lineRule="auto"/>
        <w:jc w:val="both"/>
        <w:rPr>
          <w:rFonts w:ascii="Arial Narrow" w:hAnsi="Arial Narrow"/>
        </w:rPr>
      </w:pPr>
    </w:p>
    <w:p w:rsidR="00600396" w:rsidRDefault="00600396" w:rsidP="00CC0F27">
      <w:pPr>
        <w:spacing w:after="200" w:line="240" w:lineRule="auto"/>
        <w:jc w:val="both"/>
        <w:rPr>
          <w:rFonts w:ascii="Arial Narrow" w:hAnsi="Arial Narrow"/>
        </w:rPr>
      </w:pPr>
    </w:p>
    <w:p w:rsidR="00600396" w:rsidRDefault="00600396" w:rsidP="00CC0F27">
      <w:pPr>
        <w:spacing w:after="200" w:line="240" w:lineRule="auto"/>
        <w:jc w:val="both"/>
        <w:rPr>
          <w:rFonts w:ascii="Arial Narrow" w:hAnsi="Arial Narrow"/>
        </w:rPr>
      </w:pPr>
    </w:p>
    <w:p w:rsidR="00600396" w:rsidRDefault="00600396" w:rsidP="00CC0F27">
      <w:pPr>
        <w:spacing w:after="200" w:line="240" w:lineRule="auto"/>
        <w:jc w:val="both"/>
        <w:rPr>
          <w:rFonts w:ascii="Arial Narrow" w:hAnsi="Arial Narrow"/>
        </w:rPr>
      </w:pPr>
    </w:p>
    <w:p w:rsidR="00600396" w:rsidRDefault="00600396" w:rsidP="00CC0F27">
      <w:pPr>
        <w:spacing w:after="200" w:line="240" w:lineRule="auto"/>
        <w:jc w:val="both"/>
        <w:rPr>
          <w:rFonts w:ascii="Arial Narrow" w:hAnsi="Arial Narrow"/>
        </w:rPr>
      </w:pPr>
    </w:p>
    <w:p w:rsidR="00600396" w:rsidRDefault="00600396" w:rsidP="00CC0F27">
      <w:pPr>
        <w:spacing w:after="200" w:line="240" w:lineRule="auto"/>
        <w:jc w:val="both"/>
        <w:rPr>
          <w:rFonts w:ascii="Arial Narrow" w:hAnsi="Arial Narrow"/>
        </w:rPr>
      </w:pPr>
    </w:p>
    <w:p w:rsidR="00600396" w:rsidRDefault="00600396" w:rsidP="00CC0F27">
      <w:pPr>
        <w:spacing w:after="200" w:line="240" w:lineRule="auto"/>
        <w:jc w:val="both"/>
        <w:rPr>
          <w:rFonts w:ascii="Arial Narrow" w:hAnsi="Arial Narrow"/>
        </w:rPr>
      </w:pPr>
    </w:p>
    <w:p w:rsidR="00600396" w:rsidRDefault="00600396" w:rsidP="00CC0F27">
      <w:pPr>
        <w:spacing w:after="200" w:line="240" w:lineRule="auto"/>
        <w:jc w:val="both"/>
        <w:rPr>
          <w:rFonts w:ascii="Arial Narrow" w:hAnsi="Arial Narrow"/>
        </w:rPr>
      </w:pPr>
    </w:p>
    <w:p w:rsidR="00600396" w:rsidRPr="00AB54FF" w:rsidRDefault="00600396" w:rsidP="00CC0F27">
      <w:pPr>
        <w:spacing w:after="200" w:line="240" w:lineRule="auto"/>
        <w:jc w:val="both"/>
        <w:rPr>
          <w:rFonts w:ascii="Arial Narrow" w:hAnsi="Arial Narrow"/>
        </w:rPr>
      </w:pPr>
    </w:p>
    <w:p w:rsidR="00CC0F27" w:rsidRPr="00AB54FF" w:rsidRDefault="00CC0F27" w:rsidP="00CC0F27">
      <w:pPr>
        <w:spacing w:after="0" w:line="240" w:lineRule="auto"/>
        <w:jc w:val="both"/>
        <w:rPr>
          <w:rFonts w:ascii="Arial Narrow" w:hAnsi="Arial Narrow"/>
          <w:b/>
        </w:rPr>
      </w:pPr>
      <w:r w:rsidRPr="00AB54FF">
        <w:rPr>
          <w:rFonts w:ascii="Arial Narrow" w:hAnsi="Arial Narrow"/>
          <w:b/>
        </w:rPr>
        <w:lastRenderedPageBreak/>
        <w:t xml:space="preserve">Załącznik nr 1 Zakres powierzonych danych osobowych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544"/>
        <w:gridCol w:w="2546"/>
      </w:tblGrid>
      <w:tr w:rsidR="00697344" w:rsidRPr="007C75B8" w:rsidTr="000561F5">
        <w:tc>
          <w:tcPr>
            <w:tcW w:w="2972" w:type="dxa"/>
            <w:shd w:val="clear" w:color="auto" w:fill="auto"/>
          </w:tcPr>
          <w:p w:rsidR="00697344" w:rsidRPr="007C75B8" w:rsidRDefault="00697344" w:rsidP="00C347B8">
            <w:pPr>
              <w:spacing w:after="0" w:line="240" w:lineRule="auto"/>
              <w:jc w:val="both"/>
              <w:rPr>
                <w:rFonts w:ascii="Arial Narrow" w:hAnsi="Arial Narrow"/>
                <w:b/>
              </w:rPr>
            </w:pPr>
            <w:r w:rsidRPr="007C75B8">
              <w:rPr>
                <w:rFonts w:ascii="Arial Narrow" w:hAnsi="Arial Narrow"/>
                <w:b/>
              </w:rPr>
              <w:t xml:space="preserve">Kategorie osób których dane dotyczą </w:t>
            </w:r>
          </w:p>
        </w:tc>
        <w:tc>
          <w:tcPr>
            <w:tcW w:w="3544" w:type="dxa"/>
            <w:shd w:val="clear" w:color="auto" w:fill="auto"/>
          </w:tcPr>
          <w:p w:rsidR="00697344" w:rsidRPr="007C75B8" w:rsidRDefault="00697344" w:rsidP="00C347B8">
            <w:pPr>
              <w:spacing w:after="0" w:line="240" w:lineRule="auto"/>
              <w:jc w:val="both"/>
              <w:rPr>
                <w:rFonts w:ascii="Arial Narrow" w:hAnsi="Arial Narrow"/>
                <w:b/>
              </w:rPr>
            </w:pPr>
            <w:r w:rsidRPr="007C75B8">
              <w:rPr>
                <w:rFonts w:ascii="Arial Narrow" w:hAnsi="Arial Narrow"/>
                <w:b/>
              </w:rPr>
              <w:t xml:space="preserve">Rodzaje danych osobowych </w:t>
            </w:r>
          </w:p>
        </w:tc>
        <w:tc>
          <w:tcPr>
            <w:tcW w:w="2546" w:type="dxa"/>
          </w:tcPr>
          <w:p w:rsidR="00697344" w:rsidRPr="007C75B8" w:rsidRDefault="000561F5" w:rsidP="00C347B8">
            <w:pPr>
              <w:spacing w:after="0" w:line="240" w:lineRule="auto"/>
              <w:jc w:val="both"/>
              <w:rPr>
                <w:rFonts w:ascii="Arial Narrow" w:hAnsi="Arial Narrow"/>
                <w:b/>
              </w:rPr>
            </w:pPr>
            <w:r>
              <w:rPr>
                <w:rFonts w:ascii="Arial Narrow" w:hAnsi="Arial Narrow"/>
                <w:b/>
              </w:rPr>
              <w:t xml:space="preserve">Obszar przetwarzania </w:t>
            </w:r>
          </w:p>
        </w:tc>
      </w:tr>
      <w:tr w:rsidR="00697344" w:rsidRPr="007C75B8" w:rsidTr="000561F5">
        <w:trPr>
          <w:trHeight w:val="1328"/>
        </w:trPr>
        <w:tc>
          <w:tcPr>
            <w:tcW w:w="2972" w:type="dxa"/>
            <w:shd w:val="clear" w:color="auto" w:fill="auto"/>
          </w:tcPr>
          <w:p w:rsidR="00697344" w:rsidRPr="007C75B8" w:rsidRDefault="00600396" w:rsidP="00C347B8">
            <w:pPr>
              <w:spacing w:after="0" w:line="240" w:lineRule="auto"/>
              <w:jc w:val="both"/>
              <w:rPr>
                <w:rFonts w:ascii="Arial Narrow" w:hAnsi="Arial Narrow"/>
                <w:b/>
              </w:rPr>
            </w:pPr>
            <w:r>
              <w:rPr>
                <w:rFonts w:ascii="Arial Narrow" w:hAnsi="Arial Narrow"/>
                <w:b/>
              </w:rPr>
              <w:t>Klienci sklepów</w:t>
            </w:r>
          </w:p>
        </w:tc>
        <w:tc>
          <w:tcPr>
            <w:tcW w:w="3544" w:type="dxa"/>
            <w:shd w:val="clear" w:color="auto" w:fill="auto"/>
          </w:tcPr>
          <w:p w:rsidR="00697344" w:rsidRPr="007C75B8" w:rsidRDefault="00600396" w:rsidP="00C347B8">
            <w:pPr>
              <w:spacing w:after="0" w:line="240" w:lineRule="auto"/>
              <w:jc w:val="both"/>
              <w:rPr>
                <w:rFonts w:ascii="Arial Narrow" w:hAnsi="Arial Narrow"/>
                <w:b/>
              </w:rPr>
            </w:pPr>
            <w:r>
              <w:rPr>
                <w:rFonts w:ascii="Arial Narrow" w:hAnsi="Arial Narrow"/>
                <w:b/>
              </w:rPr>
              <w:t>Imię, nazwisko, pesel, adres</w:t>
            </w:r>
          </w:p>
        </w:tc>
        <w:tc>
          <w:tcPr>
            <w:tcW w:w="2546" w:type="dxa"/>
          </w:tcPr>
          <w:p w:rsidR="00697344" w:rsidRPr="007C75B8" w:rsidRDefault="00600396" w:rsidP="00C347B8">
            <w:pPr>
              <w:spacing w:after="0" w:line="240" w:lineRule="auto"/>
              <w:jc w:val="both"/>
              <w:rPr>
                <w:rFonts w:ascii="Arial Narrow" w:hAnsi="Arial Narrow"/>
                <w:b/>
              </w:rPr>
            </w:pPr>
            <w:r>
              <w:rPr>
                <w:rFonts w:ascii="Arial Narrow" w:hAnsi="Arial Narrow"/>
                <w:b/>
              </w:rPr>
              <w:t>Obsługa klientów w zakresie sprzedaży produktów</w:t>
            </w:r>
          </w:p>
        </w:tc>
      </w:tr>
    </w:tbl>
    <w:p w:rsidR="00CC0F27" w:rsidRPr="00AB54FF" w:rsidRDefault="00CC0F27" w:rsidP="00CC0F27">
      <w:pPr>
        <w:spacing w:after="0" w:line="240" w:lineRule="auto"/>
        <w:jc w:val="both"/>
        <w:rPr>
          <w:rFonts w:ascii="Arial Narrow" w:hAnsi="Arial Narrow"/>
        </w:rPr>
      </w:pPr>
    </w:p>
    <w:p w:rsidR="00CC0F27" w:rsidRPr="00AB54FF" w:rsidRDefault="00CC0F27" w:rsidP="00CC0F27">
      <w:pPr>
        <w:spacing w:after="0" w:line="240" w:lineRule="auto"/>
        <w:jc w:val="both"/>
        <w:rPr>
          <w:rFonts w:ascii="Arial Narrow" w:hAnsi="Arial Narrow"/>
          <w:b/>
        </w:rPr>
      </w:pPr>
      <w:r w:rsidRPr="00AB54FF">
        <w:rPr>
          <w:rFonts w:ascii="Arial Narrow" w:hAnsi="Arial Narrow"/>
          <w:b/>
        </w:rPr>
        <w:t xml:space="preserve">Załącznik nr 2 Wykaz środków technicznych i organizacyjnych, które zobowiązany jest wdrożyć procesor </w:t>
      </w:r>
    </w:p>
    <w:p w:rsidR="00CC0F27" w:rsidRPr="00AB54FF" w:rsidRDefault="00CC0F27" w:rsidP="00CC0F27">
      <w:pPr>
        <w:spacing w:after="0" w:line="240" w:lineRule="auto"/>
        <w:jc w:val="both"/>
        <w:rPr>
          <w:rFonts w:ascii="Arial Narrow" w:hAnsi="Arial Narrow"/>
        </w:rPr>
      </w:pPr>
      <w:r w:rsidRPr="00AB54FF">
        <w:rPr>
          <w:rFonts w:ascii="Arial Narrow" w:hAnsi="Arial Narrow"/>
        </w:rPr>
        <w:t>W celu zapewnienia odpowiedniego stopnia zabezpieczenia powierzonych danych Procesor jest zobowiązany:</w:t>
      </w:r>
    </w:p>
    <w:p w:rsidR="00CC0F27" w:rsidRPr="00AB54FF" w:rsidRDefault="00CC0F27" w:rsidP="00CC0F27">
      <w:pPr>
        <w:pStyle w:val="Akapitzlist"/>
        <w:spacing w:after="0" w:line="240" w:lineRule="auto"/>
        <w:ind w:left="0"/>
        <w:jc w:val="both"/>
        <w:rPr>
          <w:rFonts w:ascii="Arial Narrow" w:hAnsi="Arial Narrow"/>
        </w:rPr>
      </w:pPr>
      <w:r w:rsidRPr="00AB54FF">
        <w:rPr>
          <w:rFonts w:ascii="Arial Narrow" w:hAnsi="Arial Narrow"/>
        </w:rPr>
        <w:t xml:space="preserve">1. Wdrożyć następujące środki techniczne i organizacyjne: </w:t>
      </w:r>
    </w:p>
    <w:p w:rsidR="00CC0F27" w:rsidRPr="00AB54FF" w:rsidRDefault="00CC0F27" w:rsidP="00CC0F27">
      <w:pPr>
        <w:pStyle w:val="Akapitzlist"/>
        <w:spacing w:after="200" w:line="240" w:lineRule="auto"/>
        <w:jc w:val="both"/>
        <w:rPr>
          <w:rFonts w:ascii="Arial Narrow" w:hAnsi="Arial Narrow"/>
        </w:rPr>
      </w:pPr>
      <w:r w:rsidRPr="00AB54FF">
        <w:rPr>
          <w:rFonts w:ascii="Arial Narrow" w:hAnsi="Arial Narrow"/>
        </w:rPr>
        <w:t xml:space="preserve">- służące możliwość ciągłego zapewnienia poufności, integralności, dostępności i odporności systemów służących do przetwarzania danych osobowych oraz usług przetwarzania, </w:t>
      </w:r>
    </w:p>
    <w:p w:rsidR="00CC0F27" w:rsidRPr="00AB54FF" w:rsidRDefault="00CC0F27" w:rsidP="00CC0F27">
      <w:pPr>
        <w:pStyle w:val="Akapitzlist"/>
        <w:spacing w:after="200" w:line="240" w:lineRule="auto"/>
        <w:jc w:val="both"/>
        <w:rPr>
          <w:rFonts w:ascii="Arial Narrow" w:hAnsi="Arial Narrow"/>
        </w:rPr>
      </w:pPr>
      <w:r w:rsidRPr="00AB54FF">
        <w:rPr>
          <w:rFonts w:ascii="Arial Narrow" w:hAnsi="Arial Narrow"/>
        </w:rPr>
        <w:t xml:space="preserve">- zapewniające możliwość szybkiego przywrócenia dostępności danych osobowych i dostępu do niech w razie incydentu </w:t>
      </w:r>
    </w:p>
    <w:p w:rsidR="00CC0F27" w:rsidRPr="00AB54FF" w:rsidRDefault="00CC0F27" w:rsidP="00CC0F27">
      <w:pPr>
        <w:pStyle w:val="Akapitzlist"/>
        <w:spacing w:after="200" w:line="240" w:lineRule="auto"/>
        <w:jc w:val="both"/>
        <w:rPr>
          <w:rFonts w:ascii="Arial Narrow" w:hAnsi="Arial Narrow"/>
        </w:rPr>
      </w:pPr>
      <w:r w:rsidRPr="00AB54FF">
        <w:rPr>
          <w:rFonts w:ascii="Arial Narrow" w:hAnsi="Arial Narrow"/>
        </w:rPr>
        <w:t xml:space="preserve">- stosować procedury w zakresie bezpiecznego logowania i zarządzania hasłami </w:t>
      </w:r>
    </w:p>
    <w:p w:rsidR="00CC0F27" w:rsidRPr="00AB54FF" w:rsidRDefault="00CC0F27" w:rsidP="00CC0F27">
      <w:pPr>
        <w:pStyle w:val="Akapitzlist"/>
        <w:spacing w:after="200" w:line="240" w:lineRule="auto"/>
        <w:jc w:val="both"/>
        <w:rPr>
          <w:rFonts w:ascii="Arial Narrow" w:hAnsi="Arial Narrow"/>
        </w:rPr>
      </w:pPr>
      <w:r w:rsidRPr="00AB54FF">
        <w:rPr>
          <w:rFonts w:ascii="Arial Narrow" w:hAnsi="Arial Narrow"/>
        </w:rPr>
        <w:t xml:space="preserve">- stosować procedury w zakresie dostępu do budynków, pomieszczeń i systemów, </w:t>
      </w:r>
    </w:p>
    <w:p w:rsidR="00CC0F27" w:rsidRPr="00AB54FF" w:rsidRDefault="00CC0F27" w:rsidP="00CC0F27">
      <w:pPr>
        <w:pStyle w:val="Akapitzlist"/>
        <w:spacing w:after="200" w:line="240" w:lineRule="auto"/>
        <w:jc w:val="both"/>
        <w:rPr>
          <w:rFonts w:ascii="Arial Narrow" w:hAnsi="Arial Narrow"/>
        </w:rPr>
      </w:pPr>
      <w:r w:rsidRPr="00AB54FF">
        <w:rPr>
          <w:rFonts w:ascii="Arial Narrow" w:hAnsi="Arial Narrow"/>
        </w:rPr>
        <w:t xml:space="preserve">- stosować procedury w zakresie zarządzania nośnikami informacji, </w:t>
      </w:r>
    </w:p>
    <w:p w:rsidR="00CC0F27" w:rsidRPr="00AB54FF" w:rsidRDefault="00CC0F27" w:rsidP="00CC0F27">
      <w:pPr>
        <w:pStyle w:val="Akapitzlist"/>
        <w:spacing w:after="200" w:line="240" w:lineRule="auto"/>
        <w:jc w:val="both"/>
        <w:rPr>
          <w:rFonts w:ascii="Arial Narrow" w:hAnsi="Arial Narrow"/>
        </w:rPr>
      </w:pPr>
      <w:r w:rsidRPr="00AB54FF">
        <w:rPr>
          <w:rFonts w:ascii="Arial Narrow" w:hAnsi="Arial Narrow"/>
        </w:rPr>
        <w:t xml:space="preserve">- prowadzić ewidencje osób upoważnionych do przetwarzania danych osobowych gwarantującą rozliczalność procesów przetwarzania danych osobowych, zapewniającą poufność, integralność, dostępność, jeżeli osoby takie występują, </w:t>
      </w:r>
    </w:p>
    <w:p w:rsidR="00CC0F27" w:rsidRPr="00AB54FF" w:rsidRDefault="00CC0F27" w:rsidP="00CC0F27">
      <w:pPr>
        <w:pStyle w:val="Akapitzlist"/>
        <w:spacing w:after="200" w:line="240" w:lineRule="auto"/>
        <w:jc w:val="both"/>
        <w:rPr>
          <w:rFonts w:ascii="Arial Narrow" w:hAnsi="Arial Narrow"/>
        </w:rPr>
      </w:pPr>
      <w:r w:rsidRPr="00AB54FF">
        <w:rPr>
          <w:rFonts w:ascii="Arial Narrow" w:hAnsi="Arial Narrow"/>
        </w:rPr>
        <w:t xml:space="preserve">- stosować rozwiązania w zakresie ochrony przed złośliwym oprogramowaniem </w:t>
      </w:r>
    </w:p>
    <w:p w:rsidR="00CC0F27" w:rsidRPr="00AB54FF" w:rsidRDefault="00CC0F27" w:rsidP="00CC0F27">
      <w:pPr>
        <w:pStyle w:val="Akapitzlist"/>
        <w:spacing w:after="0" w:line="240" w:lineRule="auto"/>
        <w:jc w:val="both"/>
        <w:rPr>
          <w:rFonts w:ascii="Arial Narrow" w:hAnsi="Arial Narrow"/>
        </w:rPr>
      </w:pPr>
      <w:r w:rsidRPr="00AB54FF">
        <w:rPr>
          <w:rFonts w:ascii="Arial Narrow" w:hAnsi="Arial Narrow"/>
        </w:rPr>
        <w:t xml:space="preserve">- stosować bezpieczne mechanizmy w zakresie transmisji danych. </w:t>
      </w:r>
    </w:p>
    <w:p w:rsidR="00CC0F27" w:rsidRPr="00AB54FF" w:rsidRDefault="00CC0F27" w:rsidP="00CC0F27">
      <w:pPr>
        <w:spacing w:after="0" w:line="240" w:lineRule="auto"/>
        <w:jc w:val="both"/>
        <w:rPr>
          <w:rFonts w:ascii="Arial Narrow" w:hAnsi="Arial Narrow"/>
        </w:rPr>
      </w:pPr>
      <w:r w:rsidRPr="00AB54FF">
        <w:rPr>
          <w:rFonts w:ascii="Arial Narrow" w:hAnsi="Arial Narrow"/>
        </w:rPr>
        <w:t xml:space="preserve">2. Dokonywać regularnego testowania i oceniania skuteczności środków technicznych i organizacyjnych mających zapewnić bezpieczeństwo przetwarzania danych osobowych </w:t>
      </w:r>
    </w:p>
    <w:p w:rsidR="00CC0F27" w:rsidRPr="00AB54FF" w:rsidRDefault="00CC0F27" w:rsidP="00CC0F27">
      <w:pPr>
        <w:spacing w:after="0" w:line="240" w:lineRule="auto"/>
        <w:jc w:val="both"/>
        <w:rPr>
          <w:rFonts w:ascii="Arial Narrow" w:hAnsi="Arial Narrow"/>
        </w:rPr>
      </w:pPr>
      <w:r w:rsidRPr="00AB54FF">
        <w:rPr>
          <w:rFonts w:ascii="Arial Narrow" w:hAnsi="Arial Narrow"/>
        </w:rPr>
        <w:t xml:space="preserve">3. Przesyłać do Administratora wszelką dokumentację związaną ze świadczeniem usług w formie zaszyfrowanej    </w:t>
      </w:r>
    </w:p>
    <w:p w:rsidR="00CC0F27" w:rsidRPr="00AB54FF" w:rsidRDefault="00CC0F27" w:rsidP="00CC0F27">
      <w:pPr>
        <w:spacing w:after="0" w:line="240" w:lineRule="auto"/>
        <w:jc w:val="both"/>
        <w:rPr>
          <w:rFonts w:ascii="Arial Narrow" w:hAnsi="Arial Narrow"/>
        </w:rPr>
      </w:pPr>
      <w:r w:rsidRPr="00AB54FF">
        <w:rPr>
          <w:rFonts w:ascii="Arial Narrow" w:hAnsi="Arial Narrow"/>
        </w:rPr>
        <w:t>Poza wyżej wymienionymi Procesor stosuje następujące środki techniczne i organizacyjne</w:t>
      </w:r>
      <w:r>
        <w:rPr>
          <w:rFonts w:ascii="Arial Narrow" w:hAnsi="Arial Narrow"/>
        </w:rPr>
        <w:t xml:space="preserve">: </w:t>
      </w:r>
    </w:p>
    <w:p w:rsidR="00CC0F27" w:rsidRPr="00AB54FF" w:rsidRDefault="00CC0F27" w:rsidP="00CC0F27">
      <w:pPr>
        <w:spacing w:after="0" w:line="240" w:lineRule="auto"/>
        <w:jc w:val="both"/>
        <w:rPr>
          <w:rFonts w:ascii="Arial Narrow" w:hAnsi="Arial Narrow"/>
        </w:rPr>
      </w:pPr>
      <w:r w:rsidRPr="00AB54FF">
        <w:rPr>
          <w:rFonts w:ascii="Arial Narrow" w:hAnsi="Arial Narrow"/>
        </w:rPr>
        <w:t>________________________________________________________________________</w:t>
      </w:r>
      <w:r>
        <w:rPr>
          <w:rFonts w:ascii="Arial Narrow" w:hAnsi="Arial Narrow"/>
        </w:rPr>
        <w:t>_____</w:t>
      </w:r>
      <w:r w:rsidRPr="00AB54FF">
        <w:rPr>
          <w:rFonts w:ascii="Arial Narrow" w:hAnsi="Arial Narrow"/>
        </w:rPr>
        <w:t>__________</w:t>
      </w:r>
    </w:p>
    <w:p w:rsidR="00CC0F27" w:rsidRDefault="00CC0F27" w:rsidP="00CC0F27">
      <w:pPr>
        <w:spacing w:after="0" w:line="240" w:lineRule="auto"/>
        <w:jc w:val="both"/>
        <w:rPr>
          <w:rFonts w:ascii="Arial Narrow" w:hAnsi="Arial Narrow"/>
          <w:b/>
        </w:rPr>
      </w:pPr>
    </w:p>
    <w:p w:rsidR="00CC0F27" w:rsidRPr="00AB54FF" w:rsidRDefault="00CC0F27" w:rsidP="00CC0F27">
      <w:pPr>
        <w:spacing w:after="0" w:line="240" w:lineRule="auto"/>
        <w:jc w:val="both"/>
        <w:rPr>
          <w:rFonts w:ascii="Arial Narrow" w:hAnsi="Arial Narrow"/>
          <w:b/>
        </w:rPr>
      </w:pPr>
      <w:r w:rsidRPr="00AB54FF">
        <w:rPr>
          <w:rFonts w:ascii="Arial Narrow" w:hAnsi="Arial Narrow"/>
          <w:b/>
        </w:rPr>
        <w:t xml:space="preserve">Załącznik nr 3 </w:t>
      </w:r>
    </w:p>
    <w:p w:rsidR="00CC0F27" w:rsidRPr="00AB54FF" w:rsidRDefault="00CC0F27" w:rsidP="00CC0F27">
      <w:pPr>
        <w:spacing w:after="0" w:line="240" w:lineRule="auto"/>
        <w:jc w:val="both"/>
        <w:rPr>
          <w:rFonts w:ascii="Arial Narrow" w:hAnsi="Arial Narrow"/>
          <w:b/>
          <w:vertAlign w:val="superscript"/>
        </w:rPr>
      </w:pPr>
      <w:r w:rsidRPr="00AB54FF">
        <w:rPr>
          <w:rFonts w:ascii="Arial Narrow" w:hAnsi="Arial Narrow"/>
          <w:b/>
        </w:rPr>
        <w:t>Wykaz dalszych podmiotów przetwarzających</w:t>
      </w:r>
      <w:r w:rsidRPr="00AB54FF">
        <w:rPr>
          <w:rFonts w:ascii="Arial Narrow" w:hAnsi="Arial Narrow"/>
          <w:b/>
          <w:vertAlign w:val="superscript"/>
        </w:rPr>
        <w:t>2</w:t>
      </w:r>
    </w:p>
    <w:p w:rsidR="00CC0F27" w:rsidRPr="00AB54FF" w:rsidRDefault="00CC0F27" w:rsidP="00CC0F27">
      <w:pPr>
        <w:pStyle w:val="Akapitzlist"/>
        <w:numPr>
          <w:ilvl w:val="0"/>
          <w:numId w:val="4"/>
        </w:numPr>
        <w:spacing w:after="0" w:line="240" w:lineRule="auto"/>
        <w:jc w:val="both"/>
        <w:rPr>
          <w:rFonts w:ascii="Arial Narrow" w:hAnsi="Arial Narrow"/>
          <w:b/>
        </w:rPr>
      </w:pPr>
      <w:r w:rsidRPr="00AB54FF">
        <w:rPr>
          <w:rFonts w:ascii="Arial Narrow" w:hAnsi="Arial Narrow"/>
          <w:b/>
        </w:rPr>
        <w:t>____________________________________________________________________________</w:t>
      </w:r>
    </w:p>
    <w:p w:rsidR="00CC0F27" w:rsidRPr="00AB54FF" w:rsidRDefault="00CC0F27" w:rsidP="00CC0F27">
      <w:pPr>
        <w:pStyle w:val="Akapitzlist"/>
        <w:numPr>
          <w:ilvl w:val="0"/>
          <w:numId w:val="4"/>
        </w:numPr>
        <w:spacing w:after="0" w:line="240" w:lineRule="auto"/>
        <w:jc w:val="both"/>
        <w:rPr>
          <w:rFonts w:ascii="Arial Narrow" w:hAnsi="Arial Narrow"/>
          <w:b/>
        </w:rPr>
      </w:pPr>
      <w:r w:rsidRPr="00AB54FF">
        <w:rPr>
          <w:rFonts w:ascii="Arial Narrow" w:hAnsi="Arial Narrow"/>
          <w:b/>
        </w:rPr>
        <w:t>____________________________________________________________________________</w:t>
      </w:r>
    </w:p>
    <w:p w:rsidR="00CC0F27" w:rsidRPr="00270E02" w:rsidRDefault="00CC0F27" w:rsidP="00CC0F27">
      <w:pPr>
        <w:pStyle w:val="Akapitzlist"/>
        <w:numPr>
          <w:ilvl w:val="0"/>
          <w:numId w:val="4"/>
        </w:numPr>
        <w:spacing w:after="0" w:line="240" w:lineRule="auto"/>
        <w:jc w:val="both"/>
        <w:rPr>
          <w:rFonts w:ascii="Arial Narrow" w:hAnsi="Arial Narrow"/>
          <w:b/>
        </w:rPr>
      </w:pPr>
      <w:r w:rsidRPr="00AB54FF">
        <w:rPr>
          <w:rFonts w:ascii="Arial Narrow" w:hAnsi="Arial Narrow"/>
          <w:b/>
        </w:rPr>
        <w:t xml:space="preserve">____________________________________________________________________________ </w:t>
      </w:r>
    </w:p>
    <w:p w:rsidR="00CC0F27" w:rsidRPr="00AB54FF" w:rsidRDefault="00CC0F27" w:rsidP="00CC0F27">
      <w:pPr>
        <w:spacing w:after="0" w:line="240" w:lineRule="auto"/>
        <w:jc w:val="both"/>
        <w:rPr>
          <w:rFonts w:ascii="Arial Narrow" w:hAnsi="Arial Narrow"/>
          <w:b/>
        </w:rPr>
      </w:pPr>
      <w:r w:rsidRPr="00AB54FF">
        <w:rPr>
          <w:rFonts w:ascii="Arial Narrow" w:hAnsi="Arial Narrow"/>
          <w:b/>
        </w:rPr>
        <w:t>______________________________________________</w:t>
      </w:r>
    </w:p>
    <w:p w:rsidR="00CC0F27" w:rsidRPr="00AB54FF" w:rsidRDefault="00CC0F27" w:rsidP="00CC0F27">
      <w:pPr>
        <w:spacing w:after="0" w:line="240" w:lineRule="auto"/>
        <w:jc w:val="both"/>
        <w:rPr>
          <w:rFonts w:ascii="Arial Narrow" w:hAnsi="Arial Narrow"/>
        </w:rPr>
      </w:pPr>
      <w:r w:rsidRPr="00AB54FF">
        <w:rPr>
          <w:rFonts w:ascii="Arial Narrow" w:hAnsi="Arial Narrow"/>
          <w:b/>
          <w:vertAlign w:val="superscript"/>
        </w:rPr>
        <w:t xml:space="preserve">2 </w:t>
      </w:r>
      <w:r w:rsidRPr="00AB54FF">
        <w:rPr>
          <w:rFonts w:ascii="Arial Narrow" w:hAnsi="Arial Narrow"/>
        </w:rPr>
        <w:t xml:space="preserve">proszę wymienić podmioty stale współpracujące </w:t>
      </w:r>
    </w:p>
    <w:p w:rsidR="00CC0F27" w:rsidRDefault="00CC0F27" w:rsidP="00CC0F27">
      <w:pPr>
        <w:spacing w:line="240" w:lineRule="auto"/>
        <w:jc w:val="both"/>
        <w:rPr>
          <w:rFonts w:ascii="Arial Narrow" w:hAnsi="Arial Narrow"/>
        </w:rPr>
      </w:pPr>
    </w:p>
    <w:p w:rsidR="00CC0F27" w:rsidRDefault="00CC0F27" w:rsidP="00CC0F27">
      <w:pPr>
        <w:spacing w:line="240" w:lineRule="auto"/>
        <w:jc w:val="both"/>
        <w:rPr>
          <w:rFonts w:ascii="Arial Narrow" w:hAnsi="Arial Narrow"/>
        </w:rPr>
      </w:pPr>
    </w:p>
    <w:p w:rsidR="00CC0F27" w:rsidRDefault="00CC0F27" w:rsidP="00CC0F27">
      <w:pPr>
        <w:spacing w:line="240" w:lineRule="auto"/>
        <w:jc w:val="both"/>
        <w:rPr>
          <w:rFonts w:ascii="Arial Narrow" w:hAnsi="Arial Narrow"/>
        </w:rPr>
      </w:pPr>
    </w:p>
    <w:p w:rsidR="00CC0F27" w:rsidRDefault="00CC0F27" w:rsidP="00CC0F27">
      <w:pPr>
        <w:spacing w:after="0" w:line="240" w:lineRule="auto"/>
        <w:jc w:val="both"/>
        <w:rPr>
          <w:rFonts w:ascii="Arial Narrow" w:hAnsi="Arial Narrow"/>
        </w:rPr>
      </w:pPr>
      <w:r>
        <w:rPr>
          <w:rFonts w:ascii="Arial Narrow" w:hAnsi="Arial Narrow"/>
        </w:rPr>
        <w:t>________________________________</w:t>
      </w:r>
      <w:r>
        <w:rPr>
          <w:rFonts w:ascii="Arial Narrow" w:hAnsi="Arial Narrow"/>
        </w:rPr>
        <w:tab/>
      </w:r>
      <w:r>
        <w:rPr>
          <w:rFonts w:ascii="Arial Narrow" w:hAnsi="Arial Narrow"/>
        </w:rPr>
        <w:tab/>
      </w:r>
      <w:r>
        <w:rPr>
          <w:rFonts w:ascii="Arial Narrow" w:hAnsi="Arial Narrow"/>
        </w:rPr>
        <w:tab/>
        <w:t xml:space="preserve"> ____________________________________</w:t>
      </w:r>
    </w:p>
    <w:p w:rsidR="00CC0F27" w:rsidRDefault="00CC0F27" w:rsidP="00CC0F27">
      <w:pPr>
        <w:spacing w:after="0" w:line="240" w:lineRule="auto"/>
        <w:jc w:val="both"/>
        <w:rPr>
          <w:rFonts w:ascii="Arial Narrow" w:hAnsi="Arial Narrow"/>
        </w:rPr>
      </w:pPr>
      <w:r>
        <w:rPr>
          <w:rFonts w:ascii="Arial Narrow" w:hAnsi="Arial Narrow"/>
        </w:rPr>
        <w:t xml:space="preserve">(Administrator Danych Osobowych) </w:t>
      </w:r>
      <w:r>
        <w:rPr>
          <w:rFonts w:ascii="Arial Narrow" w:hAnsi="Arial Narrow"/>
        </w:rPr>
        <w:tab/>
      </w:r>
      <w:r>
        <w:rPr>
          <w:rFonts w:ascii="Arial Narrow" w:hAnsi="Arial Narrow"/>
        </w:rPr>
        <w:tab/>
      </w:r>
      <w:r>
        <w:rPr>
          <w:rFonts w:ascii="Arial Narrow" w:hAnsi="Arial Narrow"/>
        </w:rPr>
        <w:tab/>
      </w:r>
      <w:r w:rsidR="00600396">
        <w:rPr>
          <w:rFonts w:ascii="Arial Narrow" w:hAnsi="Arial Narrow"/>
        </w:rPr>
        <w:t xml:space="preserve">                            </w:t>
      </w:r>
      <w:bookmarkStart w:id="2" w:name="_GoBack"/>
      <w:bookmarkEnd w:id="2"/>
      <w:r>
        <w:rPr>
          <w:rFonts w:ascii="Arial Narrow" w:hAnsi="Arial Narrow"/>
        </w:rPr>
        <w:t xml:space="preserve">(Procesor) </w:t>
      </w:r>
    </w:p>
    <w:p w:rsidR="00CC0F27" w:rsidRPr="00AB54FF" w:rsidRDefault="00CC0F27" w:rsidP="00CC0F27">
      <w:pPr>
        <w:spacing w:line="240" w:lineRule="auto"/>
        <w:jc w:val="both"/>
        <w:rPr>
          <w:rFonts w:ascii="Arial Narrow" w:hAnsi="Arial Narrow"/>
        </w:rPr>
      </w:pPr>
    </w:p>
    <w:p w:rsidR="00435B4F" w:rsidRDefault="00435B4F"/>
    <w:sectPr w:rsidR="00435B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5">
    <w:altName w:val="5"/>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11E1"/>
    <w:multiLevelType w:val="hybridMultilevel"/>
    <w:tmpl w:val="7A987424"/>
    <w:lvl w:ilvl="0" w:tplc="2B8887C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5FB6522"/>
    <w:multiLevelType w:val="hybridMultilevel"/>
    <w:tmpl w:val="1BDE8D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423A2B"/>
    <w:multiLevelType w:val="multilevel"/>
    <w:tmpl w:val="8C00645E"/>
    <w:lvl w:ilvl="0">
      <w:start w:val="1"/>
      <w:numFmt w:val="decimal"/>
      <w:lvlText w:val="%1."/>
      <w:lvlJc w:val="left"/>
      <w:pPr>
        <w:tabs>
          <w:tab w:val="num" w:pos="390"/>
        </w:tabs>
        <w:ind w:left="390" w:hanging="390"/>
      </w:pPr>
      <w:rPr>
        <w:rFonts w:ascii="Arial Narrow" w:eastAsia="Calibri" w:hAnsi="Arial Narrow" w:cs="Times New Roman"/>
        <w:b w:val="0"/>
      </w:rPr>
    </w:lvl>
    <w:lvl w:ilvl="1">
      <w:start w:val="1"/>
      <w:numFmt w:val="decimal"/>
      <w:lvlText w:val="%2."/>
      <w:lvlJc w:val="left"/>
      <w:pPr>
        <w:tabs>
          <w:tab w:val="num" w:pos="720"/>
        </w:tabs>
        <w:ind w:left="720" w:hanging="720"/>
      </w:pPr>
      <w:rPr>
        <w:rFonts w:ascii="Arial Narrow" w:eastAsia="Calibri" w:hAnsi="Arial Narrow"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B264720"/>
    <w:multiLevelType w:val="hybridMultilevel"/>
    <w:tmpl w:val="B80AFF78"/>
    <w:lvl w:ilvl="0" w:tplc="04150017">
      <w:start w:val="1"/>
      <w:numFmt w:val="lowerLetter"/>
      <w:lvlText w:val="%1)"/>
      <w:lvlJc w:val="left"/>
      <w:pPr>
        <w:ind w:left="1110" w:hanging="360"/>
      </w:pPr>
    </w:lvl>
    <w:lvl w:ilvl="1" w:tplc="04150019">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4" w15:restartNumberingAfterBreak="0">
    <w:nsid w:val="1E740B78"/>
    <w:multiLevelType w:val="multilevel"/>
    <w:tmpl w:val="8C00645E"/>
    <w:lvl w:ilvl="0">
      <w:start w:val="1"/>
      <w:numFmt w:val="decimal"/>
      <w:lvlText w:val="%1."/>
      <w:lvlJc w:val="left"/>
      <w:pPr>
        <w:tabs>
          <w:tab w:val="num" w:pos="390"/>
        </w:tabs>
        <w:ind w:left="390" w:hanging="390"/>
      </w:pPr>
      <w:rPr>
        <w:rFonts w:ascii="Arial Narrow" w:eastAsia="Calibri" w:hAnsi="Arial Narrow" w:cs="Times New Roman"/>
        <w:b w:val="0"/>
      </w:rPr>
    </w:lvl>
    <w:lvl w:ilvl="1">
      <w:start w:val="1"/>
      <w:numFmt w:val="decimal"/>
      <w:lvlText w:val="%2."/>
      <w:lvlJc w:val="left"/>
      <w:pPr>
        <w:tabs>
          <w:tab w:val="num" w:pos="720"/>
        </w:tabs>
        <w:ind w:left="720" w:hanging="720"/>
      </w:pPr>
      <w:rPr>
        <w:rFonts w:ascii="Arial Narrow" w:eastAsia="Calibri" w:hAnsi="Arial Narrow"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DC92B5C"/>
    <w:multiLevelType w:val="multilevel"/>
    <w:tmpl w:val="8C00645E"/>
    <w:lvl w:ilvl="0">
      <w:start w:val="1"/>
      <w:numFmt w:val="decimal"/>
      <w:lvlText w:val="%1."/>
      <w:lvlJc w:val="left"/>
      <w:pPr>
        <w:tabs>
          <w:tab w:val="num" w:pos="390"/>
        </w:tabs>
        <w:ind w:left="390" w:hanging="390"/>
      </w:pPr>
      <w:rPr>
        <w:rFonts w:ascii="Arial Narrow" w:eastAsia="Calibri" w:hAnsi="Arial Narrow" w:cs="Times New Roman"/>
        <w:b w:val="0"/>
      </w:rPr>
    </w:lvl>
    <w:lvl w:ilvl="1">
      <w:start w:val="1"/>
      <w:numFmt w:val="decimal"/>
      <w:lvlText w:val="%2."/>
      <w:lvlJc w:val="left"/>
      <w:pPr>
        <w:tabs>
          <w:tab w:val="num" w:pos="720"/>
        </w:tabs>
        <w:ind w:left="720" w:hanging="720"/>
      </w:pPr>
      <w:rPr>
        <w:rFonts w:ascii="Arial Narrow" w:eastAsia="Calibri" w:hAnsi="Arial Narrow"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3953749A"/>
    <w:multiLevelType w:val="multilevel"/>
    <w:tmpl w:val="8C00645E"/>
    <w:lvl w:ilvl="0">
      <w:start w:val="1"/>
      <w:numFmt w:val="decimal"/>
      <w:lvlText w:val="%1."/>
      <w:lvlJc w:val="left"/>
      <w:pPr>
        <w:tabs>
          <w:tab w:val="num" w:pos="390"/>
        </w:tabs>
        <w:ind w:left="390" w:hanging="390"/>
      </w:pPr>
      <w:rPr>
        <w:rFonts w:ascii="Arial Narrow" w:eastAsia="Calibri" w:hAnsi="Arial Narrow" w:cs="Times New Roman"/>
        <w:b w:val="0"/>
      </w:rPr>
    </w:lvl>
    <w:lvl w:ilvl="1">
      <w:start w:val="1"/>
      <w:numFmt w:val="decimal"/>
      <w:lvlText w:val="%2."/>
      <w:lvlJc w:val="left"/>
      <w:pPr>
        <w:tabs>
          <w:tab w:val="num" w:pos="720"/>
        </w:tabs>
        <w:ind w:left="720" w:hanging="720"/>
      </w:pPr>
      <w:rPr>
        <w:rFonts w:ascii="Arial Narrow" w:eastAsia="Calibri" w:hAnsi="Arial Narrow"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3C1062F5"/>
    <w:multiLevelType w:val="hybridMultilevel"/>
    <w:tmpl w:val="D602AA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898388E"/>
    <w:multiLevelType w:val="hybridMultilevel"/>
    <w:tmpl w:val="AD1EF0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F68114B"/>
    <w:multiLevelType w:val="hybridMultilevel"/>
    <w:tmpl w:val="821283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861DD7"/>
    <w:multiLevelType w:val="multilevel"/>
    <w:tmpl w:val="CE7873A2"/>
    <w:lvl w:ilvl="0">
      <w:start w:val="1"/>
      <w:numFmt w:val="decimal"/>
      <w:lvlText w:val="%1."/>
      <w:lvlJc w:val="left"/>
      <w:pPr>
        <w:tabs>
          <w:tab w:val="num" w:pos="360"/>
        </w:tabs>
        <w:ind w:left="360" w:hanging="360"/>
      </w:pPr>
      <w:rPr>
        <w:rFonts w:ascii="Arial Narrow" w:eastAsia="Calibri" w:hAnsi="Arial Narrow" w:cs="Times New Roman"/>
        <w:b w:val="0"/>
      </w:rPr>
    </w:lvl>
    <w:lvl w:ilvl="1">
      <w:start w:val="1"/>
      <w:numFmt w:val="lowerLetter"/>
      <w:lvlText w:val="%2)"/>
      <w:lvlJc w:val="left"/>
      <w:pPr>
        <w:ind w:left="1080" w:hanging="360"/>
      </w:pPr>
      <w:rPr>
        <w:rFonts w:hint="default"/>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15:restartNumberingAfterBreak="0">
    <w:nsid w:val="50CE22B8"/>
    <w:multiLevelType w:val="hybridMultilevel"/>
    <w:tmpl w:val="B91CD6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8520E39"/>
    <w:multiLevelType w:val="hybridMultilevel"/>
    <w:tmpl w:val="821283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CF606FE"/>
    <w:multiLevelType w:val="hybridMultilevel"/>
    <w:tmpl w:val="D86AD2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7C163827"/>
    <w:multiLevelType w:val="multilevel"/>
    <w:tmpl w:val="A4B2D864"/>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i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0"/>
  </w:num>
  <w:num w:numId="3">
    <w:abstractNumId w:val="14"/>
  </w:num>
  <w:num w:numId="4">
    <w:abstractNumId w:val="1"/>
  </w:num>
  <w:num w:numId="5">
    <w:abstractNumId w:val="3"/>
  </w:num>
  <w:num w:numId="6">
    <w:abstractNumId w:val="11"/>
  </w:num>
  <w:num w:numId="7">
    <w:abstractNumId w:val="13"/>
  </w:num>
  <w:num w:numId="8">
    <w:abstractNumId w:val="5"/>
  </w:num>
  <w:num w:numId="9">
    <w:abstractNumId w:val="8"/>
  </w:num>
  <w:num w:numId="10">
    <w:abstractNumId w:val="0"/>
  </w:num>
  <w:num w:numId="11">
    <w:abstractNumId w:val="4"/>
  </w:num>
  <w:num w:numId="12">
    <w:abstractNumId w:val="2"/>
  </w:num>
  <w:num w:numId="13">
    <w:abstractNumId w:val="7"/>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F27"/>
    <w:rsid w:val="00043BC5"/>
    <w:rsid w:val="000561F5"/>
    <w:rsid w:val="000C1E93"/>
    <w:rsid w:val="00186D7E"/>
    <w:rsid w:val="001E6F3A"/>
    <w:rsid w:val="00435B4F"/>
    <w:rsid w:val="00600396"/>
    <w:rsid w:val="00697344"/>
    <w:rsid w:val="006F447F"/>
    <w:rsid w:val="00C31B2A"/>
    <w:rsid w:val="00CC0F27"/>
    <w:rsid w:val="00D51FBA"/>
    <w:rsid w:val="00F150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ED127"/>
  <w15:chartTrackingRefBased/>
  <w15:docId w15:val="{EAE6FB19-6E0B-4037-A534-318E0C7C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C0F27"/>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CC0F27"/>
    <w:pPr>
      <w:ind w:left="720"/>
      <w:contextualSpacing/>
    </w:pPr>
  </w:style>
  <w:style w:type="character" w:customStyle="1" w:styleId="AkapitzlistZnak">
    <w:name w:val="Akapit z listą Znak"/>
    <w:link w:val="Akapitzlist"/>
    <w:uiPriority w:val="34"/>
    <w:qFormat/>
    <w:rsid w:val="00CC0F27"/>
    <w:rPr>
      <w:rFonts w:ascii="Calibri" w:eastAsia="Calibri" w:hAnsi="Calibri" w:cs="Times New Roman"/>
    </w:rPr>
  </w:style>
  <w:style w:type="paragraph" w:styleId="Tekstpodstawowy">
    <w:name w:val="Body Text"/>
    <w:basedOn w:val="Normalny"/>
    <w:link w:val="TekstpodstawowyZnak"/>
    <w:rsid w:val="00CC0F27"/>
    <w:pPr>
      <w:spacing w:after="120" w:line="240" w:lineRule="auto"/>
    </w:pPr>
    <w:rPr>
      <w:rFonts w:ascii="Times New Roman" w:eastAsia="Times New Roman" w:hAnsi="Times New Roman"/>
      <w:sz w:val="28"/>
      <w:szCs w:val="20"/>
      <w:lang w:eastAsia="pl-PL"/>
    </w:rPr>
  </w:style>
  <w:style w:type="character" w:customStyle="1" w:styleId="TekstpodstawowyZnak">
    <w:name w:val="Tekst podstawowy Znak"/>
    <w:basedOn w:val="Domylnaczcionkaakapitu"/>
    <w:link w:val="Tekstpodstawowy"/>
    <w:rsid w:val="00CC0F27"/>
    <w:rPr>
      <w:rFonts w:ascii="Times New Roman" w:eastAsia="Times New Roman" w:hAnsi="Times New Roman" w:cs="Times New Roman"/>
      <w:sz w:val="28"/>
      <w:szCs w:val="20"/>
      <w:lang w:eastAsia="pl-PL"/>
    </w:rPr>
  </w:style>
  <w:style w:type="paragraph" w:customStyle="1" w:styleId="Default">
    <w:name w:val="Default"/>
    <w:rsid w:val="00CC0F27"/>
    <w:pPr>
      <w:autoSpaceDE w:val="0"/>
      <w:autoSpaceDN w:val="0"/>
      <w:adjustRightInd w:val="0"/>
      <w:spacing w:after="0" w:line="240" w:lineRule="auto"/>
    </w:pPr>
    <w:rPr>
      <w:rFonts w:ascii="5" w:eastAsia="Calibri" w:hAnsi="5" w:cs="5"/>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2908</Words>
  <Characters>17453</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Ewa Matuszek</cp:lastModifiedBy>
  <cp:revision>5</cp:revision>
  <dcterms:created xsi:type="dcterms:W3CDTF">2018-07-31T08:29:00Z</dcterms:created>
  <dcterms:modified xsi:type="dcterms:W3CDTF">2018-11-16T11:59:00Z</dcterms:modified>
</cp:coreProperties>
</file>